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9D0" w:rsidRPr="005C49EB" w:rsidRDefault="002959D0" w:rsidP="00A6113D">
      <w:pPr>
        <w:widowControl w:val="0"/>
        <w:spacing w:line="240" w:lineRule="auto"/>
        <w:jc w:val="both"/>
        <w:rPr>
          <w:rFonts w:cs="Times New Roman"/>
          <w:sz w:val="26"/>
          <w:szCs w:val="26"/>
        </w:rPr>
      </w:pPr>
      <w:bookmarkStart w:id="0" w:name="_GoBack"/>
      <w:bookmarkEnd w:id="0"/>
    </w:p>
    <w:p w:rsidR="00944821" w:rsidRPr="005C49EB" w:rsidRDefault="00944821" w:rsidP="00944821">
      <w:pPr>
        <w:widowControl w:val="0"/>
        <w:spacing w:before="40" w:after="40" w:line="312" w:lineRule="auto"/>
        <w:rPr>
          <w:rFonts w:cs="Times New Roman"/>
          <w:vanish/>
          <w:sz w:val="26"/>
          <w:szCs w:val="26"/>
        </w:rPr>
      </w:pPr>
    </w:p>
    <w:p w:rsidR="00AF3A77" w:rsidRPr="005C49EB" w:rsidRDefault="00AF3A77" w:rsidP="00AF3A77">
      <w:pPr>
        <w:widowControl w:val="0"/>
        <w:spacing w:line="240" w:lineRule="auto"/>
        <w:jc w:val="both"/>
        <w:rPr>
          <w:rFonts w:eastAsia="Times New Roman" w:cs="Times New Roman"/>
          <w:b/>
          <w:color w:val="000000"/>
          <w:sz w:val="26"/>
          <w:szCs w:val="26"/>
          <w:lang w:val="vi-VN"/>
        </w:rPr>
      </w:pPr>
      <w:r w:rsidRPr="005C49EB">
        <w:rPr>
          <w:rFonts w:eastAsia="Times New Roman" w:cs="Times New Roman"/>
          <w:b/>
          <w:color w:val="000000"/>
          <w:sz w:val="26"/>
          <w:szCs w:val="26"/>
          <w:lang w:val="vi-VN"/>
        </w:rPr>
        <w:t xml:space="preserve">II. BẢNG ĐẶC TẢ </w:t>
      </w:r>
    </w:p>
    <w:tbl>
      <w:tblPr>
        <w:tblpPr w:leftFromText="180" w:rightFromText="180" w:vertAnchor="text" w:tblpX="-5" w:tblpY="1"/>
        <w:tblOverlap w:val="neve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16"/>
        <w:gridCol w:w="1892"/>
        <w:gridCol w:w="6841"/>
        <w:gridCol w:w="889"/>
        <w:gridCol w:w="813"/>
        <w:gridCol w:w="6"/>
        <w:gridCol w:w="15"/>
        <w:gridCol w:w="997"/>
        <w:gridCol w:w="883"/>
        <w:gridCol w:w="9"/>
      </w:tblGrid>
      <w:tr w:rsidR="00712DFC" w:rsidRPr="005C49EB" w:rsidTr="004E3712">
        <w:trPr>
          <w:gridAfter w:val="1"/>
          <w:wAfter w:w="3" w:type="pct"/>
          <w:tblHeader/>
        </w:trPr>
        <w:tc>
          <w:tcPr>
            <w:tcW w:w="902" w:type="pct"/>
            <w:vMerge w:val="restart"/>
            <w:tcBorders>
              <w:top w:val="single" w:sz="4" w:space="0" w:color="auto"/>
              <w:left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r w:rsidRPr="005C49EB">
              <w:rPr>
                <w:rFonts w:eastAsia="Calibri" w:cs="Times New Roman"/>
                <w:b/>
                <w:sz w:val="26"/>
                <w:szCs w:val="26"/>
                <w:lang w:val="fr-FR"/>
              </w:rPr>
              <w:br w:type="page"/>
            </w:r>
            <w:r w:rsidRPr="005C49EB">
              <w:rPr>
                <w:rFonts w:eastAsia="Calibri" w:cs="Times New Roman"/>
                <w:b/>
                <w:sz w:val="26"/>
                <w:szCs w:val="26"/>
              </w:rPr>
              <w:t>Nội dung</w:t>
            </w:r>
          </w:p>
        </w:tc>
        <w:tc>
          <w:tcPr>
            <w:tcW w:w="628" w:type="pct"/>
            <w:vMerge w:val="restart"/>
            <w:tcBorders>
              <w:top w:val="single" w:sz="4" w:space="0" w:color="auto"/>
              <w:left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r w:rsidRPr="005C49EB">
              <w:rPr>
                <w:rFonts w:eastAsia="Calibri" w:cs="Times New Roman"/>
                <w:b/>
                <w:sz w:val="26"/>
                <w:szCs w:val="26"/>
              </w:rPr>
              <w:t>Mức độ</w:t>
            </w:r>
          </w:p>
        </w:tc>
        <w:tc>
          <w:tcPr>
            <w:tcW w:w="2271" w:type="pct"/>
            <w:vMerge w:val="restart"/>
            <w:tcBorders>
              <w:top w:val="single" w:sz="4" w:space="0" w:color="auto"/>
              <w:left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r w:rsidRPr="005C49EB">
              <w:rPr>
                <w:rFonts w:eastAsia="Calibri" w:cs="Times New Roman"/>
                <w:b/>
                <w:sz w:val="26"/>
                <w:szCs w:val="26"/>
              </w:rPr>
              <w:t>Yêu cầu cần đạt</w:t>
            </w:r>
          </w:p>
        </w:tc>
        <w:tc>
          <w:tcPr>
            <w:tcW w:w="572"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r w:rsidRPr="005C49EB">
              <w:rPr>
                <w:rFonts w:eastAsia="Calibri" w:cs="Times New Roman"/>
                <w:b/>
                <w:sz w:val="26"/>
                <w:szCs w:val="26"/>
              </w:rPr>
              <w:t>Số câu hỏi</w:t>
            </w:r>
          </w:p>
        </w:tc>
        <w:tc>
          <w:tcPr>
            <w:tcW w:w="6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r w:rsidRPr="005C49EB">
              <w:rPr>
                <w:rFonts w:eastAsia="Calibri" w:cs="Times New Roman"/>
                <w:b/>
                <w:sz w:val="26"/>
                <w:szCs w:val="26"/>
              </w:rPr>
              <w:t>Câu hỏi</w:t>
            </w:r>
          </w:p>
        </w:tc>
      </w:tr>
      <w:tr w:rsidR="00712DFC" w:rsidRPr="005C49EB" w:rsidTr="004E3712">
        <w:trPr>
          <w:gridAfter w:val="1"/>
          <w:wAfter w:w="3" w:type="pct"/>
          <w:tblHeader/>
        </w:trPr>
        <w:tc>
          <w:tcPr>
            <w:tcW w:w="902" w:type="pct"/>
            <w:vMerge/>
            <w:tcBorders>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p>
        </w:tc>
        <w:tc>
          <w:tcPr>
            <w:tcW w:w="628" w:type="pct"/>
            <w:vMerge/>
            <w:tcBorders>
              <w:left w:val="single" w:sz="4" w:space="0" w:color="auto"/>
              <w:bottom w:val="single" w:sz="4" w:space="0" w:color="auto"/>
              <w:right w:val="single" w:sz="4" w:space="0" w:color="auto"/>
            </w:tcBorders>
            <w:shd w:val="clear" w:color="auto" w:fill="FFFFFF"/>
          </w:tcPr>
          <w:p w:rsidR="002959D0" w:rsidRPr="005C49EB" w:rsidRDefault="002959D0" w:rsidP="006B324C">
            <w:pPr>
              <w:widowControl w:val="0"/>
              <w:spacing w:before="40" w:after="40" w:line="240" w:lineRule="auto"/>
              <w:jc w:val="center"/>
              <w:rPr>
                <w:rFonts w:eastAsia="Calibri" w:cs="Times New Roman"/>
                <w:b/>
                <w:sz w:val="26"/>
                <w:szCs w:val="26"/>
              </w:rPr>
            </w:pPr>
          </w:p>
        </w:tc>
        <w:tc>
          <w:tcPr>
            <w:tcW w:w="2271" w:type="pct"/>
            <w:vMerge/>
            <w:tcBorders>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b/>
                <w:sz w:val="26"/>
                <w:szCs w:val="26"/>
              </w:rPr>
            </w:pPr>
          </w:p>
        </w:tc>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sz w:val="26"/>
                <w:szCs w:val="26"/>
              </w:rPr>
            </w:pPr>
            <w:r w:rsidRPr="005C49EB">
              <w:rPr>
                <w:rFonts w:eastAsia="Calibri" w:cs="Times New Roman"/>
                <w:sz w:val="26"/>
                <w:szCs w:val="26"/>
              </w:rPr>
              <w:t>TL</w:t>
            </w:r>
          </w:p>
          <w:p w:rsidR="002959D0" w:rsidRPr="005C49EB" w:rsidRDefault="002959D0" w:rsidP="006B324C">
            <w:pPr>
              <w:widowControl w:val="0"/>
              <w:spacing w:before="40" w:after="40" w:line="240" w:lineRule="auto"/>
              <w:jc w:val="center"/>
              <w:rPr>
                <w:rFonts w:eastAsia="Calibri" w:cs="Times New Roman"/>
                <w:sz w:val="26"/>
                <w:szCs w:val="26"/>
              </w:rPr>
            </w:pPr>
            <w:r w:rsidRPr="005C49EB">
              <w:rPr>
                <w:rFonts w:eastAsia="Calibri" w:cs="Times New Roman"/>
                <w:sz w:val="26"/>
                <w:szCs w:val="26"/>
              </w:rPr>
              <w:t>(Số ý)</w:t>
            </w:r>
          </w:p>
        </w:tc>
        <w:tc>
          <w:tcPr>
            <w:tcW w:w="270" w:type="pct"/>
            <w:tcBorders>
              <w:top w:val="single" w:sz="4" w:space="0" w:color="auto"/>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ind w:left="-116"/>
              <w:jc w:val="center"/>
              <w:rPr>
                <w:rFonts w:eastAsia="Calibri" w:cs="Times New Roman"/>
                <w:sz w:val="26"/>
                <w:szCs w:val="26"/>
              </w:rPr>
            </w:pPr>
            <w:r w:rsidRPr="005C49EB">
              <w:rPr>
                <w:rFonts w:eastAsia="Calibri" w:cs="Times New Roman"/>
                <w:sz w:val="26"/>
                <w:szCs w:val="26"/>
              </w:rPr>
              <w:t>TN</w:t>
            </w:r>
          </w:p>
          <w:p w:rsidR="002959D0" w:rsidRPr="005C49EB" w:rsidRDefault="002959D0" w:rsidP="006B324C">
            <w:pPr>
              <w:widowControl w:val="0"/>
              <w:spacing w:before="40" w:after="40" w:line="240" w:lineRule="auto"/>
              <w:ind w:left="-116"/>
              <w:jc w:val="center"/>
              <w:rPr>
                <w:rFonts w:eastAsia="Calibri" w:cs="Times New Roman"/>
                <w:sz w:val="26"/>
                <w:szCs w:val="26"/>
              </w:rPr>
            </w:pPr>
            <w:r w:rsidRPr="005C49EB">
              <w:rPr>
                <w:rFonts w:eastAsia="Calibri" w:cs="Times New Roman"/>
                <w:sz w:val="26"/>
                <w:szCs w:val="26"/>
              </w:rPr>
              <w:t>(Số câu)</w:t>
            </w:r>
          </w:p>
        </w:tc>
        <w:tc>
          <w:tcPr>
            <w:tcW w:w="338"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jc w:val="center"/>
              <w:rPr>
                <w:rFonts w:eastAsia="Calibri" w:cs="Times New Roman"/>
                <w:sz w:val="26"/>
                <w:szCs w:val="26"/>
              </w:rPr>
            </w:pPr>
            <w:r w:rsidRPr="005C49EB">
              <w:rPr>
                <w:rFonts w:eastAsia="Calibri" w:cs="Times New Roman"/>
                <w:sz w:val="26"/>
                <w:szCs w:val="26"/>
              </w:rPr>
              <w:t>TL</w:t>
            </w:r>
          </w:p>
          <w:p w:rsidR="002959D0" w:rsidRPr="005C49EB" w:rsidRDefault="002959D0" w:rsidP="006B324C">
            <w:pPr>
              <w:widowControl w:val="0"/>
              <w:spacing w:before="40" w:after="40" w:line="240" w:lineRule="auto"/>
              <w:jc w:val="center"/>
              <w:rPr>
                <w:rFonts w:eastAsia="Calibri" w:cs="Times New Roman"/>
                <w:sz w:val="26"/>
                <w:szCs w:val="26"/>
              </w:rPr>
            </w:pPr>
            <w:r w:rsidRPr="005C49EB">
              <w:rPr>
                <w:rFonts w:eastAsia="Calibri" w:cs="Times New Roman"/>
                <w:sz w:val="26"/>
                <w:szCs w:val="26"/>
              </w:rPr>
              <w:t>(Số ý)</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2959D0" w:rsidRPr="005C49EB" w:rsidRDefault="002959D0" w:rsidP="006B324C">
            <w:pPr>
              <w:widowControl w:val="0"/>
              <w:spacing w:before="40" w:after="40" w:line="240" w:lineRule="auto"/>
              <w:ind w:left="-116"/>
              <w:jc w:val="center"/>
              <w:rPr>
                <w:rFonts w:eastAsia="Calibri" w:cs="Times New Roman"/>
                <w:sz w:val="26"/>
                <w:szCs w:val="26"/>
              </w:rPr>
            </w:pPr>
            <w:r w:rsidRPr="005C49EB">
              <w:rPr>
                <w:rFonts w:eastAsia="Calibri" w:cs="Times New Roman"/>
                <w:sz w:val="26"/>
                <w:szCs w:val="26"/>
              </w:rPr>
              <w:t>TN</w:t>
            </w:r>
          </w:p>
          <w:p w:rsidR="002959D0" w:rsidRPr="005C49EB" w:rsidRDefault="002959D0" w:rsidP="006B324C">
            <w:pPr>
              <w:widowControl w:val="0"/>
              <w:spacing w:before="40" w:after="40" w:line="240" w:lineRule="auto"/>
              <w:ind w:left="-116"/>
              <w:jc w:val="center"/>
              <w:rPr>
                <w:rFonts w:eastAsia="Calibri" w:cs="Times New Roman"/>
                <w:sz w:val="26"/>
                <w:szCs w:val="26"/>
              </w:rPr>
            </w:pPr>
            <w:r w:rsidRPr="005C49EB">
              <w:rPr>
                <w:rFonts w:eastAsia="Calibri" w:cs="Times New Roman"/>
                <w:sz w:val="26"/>
                <w:szCs w:val="26"/>
              </w:rPr>
              <w:t>(Số câu)</w:t>
            </w:r>
          </w:p>
        </w:tc>
      </w:tr>
      <w:tr w:rsidR="002959D0" w:rsidRPr="005C49EB" w:rsidTr="004E3712">
        <w:trPr>
          <w:gridAfter w:val="1"/>
          <w:wAfter w:w="3" w:type="pct"/>
          <w:trHeight w:val="377"/>
        </w:trPr>
        <w:tc>
          <w:tcPr>
            <w:tcW w:w="3801" w:type="pct"/>
            <w:gridSpan w:val="3"/>
            <w:tcBorders>
              <w:top w:val="single" w:sz="4" w:space="0" w:color="auto"/>
            </w:tcBorders>
          </w:tcPr>
          <w:p w:rsidR="002959D0" w:rsidRPr="005C49EB" w:rsidRDefault="002959D0" w:rsidP="006B324C">
            <w:pPr>
              <w:widowControl w:val="0"/>
              <w:tabs>
                <w:tab w:val="left" w:pos="1669"/>
              </w:tabs>
              <w:spacing w:before="40" w:after="40" w:line="312" w:lineRule="auto"/>
              <w:rPr>
                <w:rFonts w:eastAsia="Calibri" w:cs="Times New Roman"/>
                <w:b/>
                <w:sz w:val="26"/>
                <w:szCs w:val="26"/>
              </w:rPr>
            </w:pPr>
            <w:r w:rsidRPr="005C49EB">
              <w:rPr>
                <w:rFonts w:eastAsia="Calibri" w:cs="Times New Roman"/>
                <w:b/>
                <w:iCs/>
                <w:sz w:val="26"/>
                <w:szCs w:val="26"/>
              </w:rPr>
              <w:t>1.</w:t>
            </w:r>
            <w:r w:rsidRPr="005C49EB">
              <w:rPr>
                <w:rFonts w:eastAsia="Times New Roman" w:cs="Times New Roman"/>
                <w:b/>
                <w:bCs/>
                <w:sz w:val="26"/>
                <w:szCs w:val="26"/>
                <w:lang w:eastAsia="fr-FR"/>
              </w:rPr>
              <w:t xml:space="preserve"> Nguyên tử. Sơ lược về bảng tuần hoàn các nguyên tố hóa học (3 tiết)</w:t>
            </w:r>
          </w:p>
        </w:tc>
        <w:tc>
          <w:tcPr>
            <w:tcW w:w="295"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2" w:type="pct"/>
            <w:gridSpan w:val="2"/>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336" w:type="pct"/>
            <w:gridSpan w:val="2"/>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620"/>
        </w:trPr>
        <w:tc>
          <w:tcPr>
            <w:tcW w:w="902" w:type="pct"/>
            <w:vMerge w:val="restart"/>
            <w:tcBorders>
              <w:top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Sơ lược về bảng tuần hoàn các nguyên tố hoá học</w:t>
            </w:r>
          </w:p>
          <w:p w:rsidR="002959D0" w:rsidRPr="005C49EB" w:rsidRDefault="002959D0" w:rsidP="006B324C">
            <w:pPr>
              <w:widowControl w:val="0"/>
              <w:spacing w:before="40" w:after="40" w:line="312" w:lineRule="auto"/>
              <w:jc w:val="both"/>
              <w:rPr>
                <w:rFonts w:eastAsia="Calibri" w:cs="Times New Roman"/>
                <w:sz w:val="26"/>
                <w:szCs w:val="26"/>
              </w:rPr>
            </w:pPr>
          </w:p>
        </w:tc>
        <w:tc>
          <w:tcPr>
            <w:tcW w:w="628" w:type="pct"/>
            <w:tcBorders>
              <w:top w:val="single" w:sz="4" w:space="0" w:color="auto"/>
            </w:tcBorders>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tcBorders>
            <w:vAlign w:val="center"/>
          </w:tcPr>
          <w:p w:rsidR="002959D0" w:rsidRPr="00764667" w:rsidRDefault="002959D0" w:rsidP="006B324C">
            <w:pPr>
              <w:spacing w:before="40" w:after="40" w:line="312" w:lineRule="auto"/>
              <w:rPr>
                <w:rFonts w:eastAsia="Calibri" w:cs="Times New Roman"/>
                <w:color w:val="FF0000"/>
                <w:sz w:val="26"/>
                <w:szCs w:val="26"/>
              </w:rPr>
            </w:pPr>
            <w:r w:rsidRPr="005C49EB">
              <w:rPr>
                <w:rFonts w:eastAsia="Calibri" w:cs="Times New Roman"/>
                <w:sz w:val="26"/>
                <w:szCs w:val="26"/>
              </w:rPr>
              <w:t xml:space="preserve">- </w:t>
            </w:r>
            <w:r w:rsidRPr="00764667">
              <w:rPr>
                <w:rFonts w:eastAsia="Calibri" w:cs="Times New Roman"/>
                <w:color w:val="FF0000"/>
                <w:sz w:val="26"/>
                <w:szCs w:val="26"/>
              </w:rPr>
              <w:t>Mô tả được cấu tạo bảng tuần hoàn gồm ô, nhóm, chu kì.</w:t>
            </w:r>
          </w:p>
          <w:p w:rsidR="00CE5763" w:rsidRPr="005C49EB" w:rsidRDefault="00CE5763" w:rsidP="006B324C">
            <w:pPr>
              <w:spacing w:before="40" w:after="40" w:line="312" w:lineRule="auto"/>
              <w:rPr>
                <w:rFonts w:eastAsia="Calibri" w:cs="Times New Roman"/>
                <w:sz w:val="26"/>
                <w:szCs w:val="26"/>
              </w:rPr>
            </w:pPr>
            <w:r w:rsidRPr="005C49EB">
              <w:rPr>
                <w:rFonts w:eastAsia="Calibri" w:cs="Times New Roman"/>
                <w:sz w:val="26"/>
                <w:szCs w:val="26"/>
              </w:rPr>
              <w:t>- Nhận biết một số nguyên tố KL, PK, KH</w:t>
            </w:r>
          </w:p>
        </w:tc>
        <w:tc>
          <w:tcPr>
            <w:tcW w:w="295"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2959D0" w:rsidRPr="00311B35" w:rsidRDefault="00F2607C" w:rsidP="006B324C">
            <w:pPr>
              <w:rPr>
                <w:rFonts w:eastAsia="Calibri" w:cs="Times New Roman"/>
                <w:b/>
                <w:sz w:val="26"/>
                <w:szCs w:val="26"/>
              </w:rPr>
            </w:pPr>
            <w:r>
              <w:rPr>
                <w:rFonts w:eastAsia="Calibri" w:cs="Times New Roman"/>
                <w:b/>
                <w:sz w:val="26"/>
                <w:szCs w:val="26"/>
              </w:rPr>
              <w:t>1</w:t>
            </w:r>
          </w:p>
        </w:tc>
        <w:tc>
          <w:tcPr>
            <w:tcW w:w="338" w:type="pct"/>
            <w:gridSpan w:val="3"/>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D624FF" w:rsidRDefault="00D624FF" w:rsidP="006B324C">
            <w:pPr>
              <w:widowControl w:val="0"/>
              <w:spacing w:before="40" w:after="40" w:line="312" w:lineRule="auto"/>
              <w:jc w:val="center"/>
              <w:rPr>
                <w:rFonts w:eastAsia="Calibri" w:cs="Times New Roman"/>
                <w:szCs w:val="28"/>
                <w:vertAlign w:val="subscript"/>
              </w:rPr>
            </w:pPr>
            <w:r>
              <w:rPr>
                <w:rFonts w:eastAsia="Calibri" w:cs="Times New Roman"/>
                <w:sz w:val="26"/>
                <w:szCs w:val="26"/>
              </w:rPr>
              <w:t>C</w:t>
            </w:r>
            <w:r>
              <w:rPr>
                <w:rFonts w:eastAsia="Calibri" w:cs="Times New Roman"/>
                <w:sz w:val="26"/>
                <w:szCs w:val="26"/>
                <w:vertAlign w:val="subscript"/>
              </w:rPr>
              <w:t>5</w:t>
            </w:r>
          </w:p>
        </w:tc>
      </w:tr>
      <w:tr w:rsidR="00712DFC" w:rsidRPr="005C49EB" w:rsidTr="004E3712">
        <w:trPr>
          <w:gridAfter w:val="1"/>
          <w:wAfter w:w="3" w:type="pct"/>
          <w:trHeight w:val="830"/>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val="restar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bottom w:val="single" w:sz="4" w:space="0" w:color="auto"/>
            </w:tcBorders>
            <w:vAlign w:val="center"/>
          </w:tcPr>
          <w:p w:rsidR="002959D0" w:rsidRPr="005C49EB" w:rsidRDefault="002959D0" w:rsidP="006B324C">
            <w:pPr>
              <w:spacing w:before="40" w:after="40" w:line="312" w:lineRule="auto"/>
              <w:jc w:val="both"/>
              <w:rPr>
                <w:rFonts w:eastAsia="Calibri" w:cs="Times New Roman"/>
                <w:sz w:val="26"/>
                <w:szCs w:val="26"/>
              </w:rPr>
            </w:pPr>
            <w:r w:rsidRPr="005C49EB">
              <w:rPr>
                <w:rFonts w:eastAsia="Calibri" w:cs="Times New Roman"/>
                <w:sz w:val="26"/>
                <w:szCs w:val="26"/>
              </w:rPr>
              <w:t>- Sử dụng bảng tuần hoàn để chỉ ra các nhóm nguyên tố kim loại, nhóm nguyên tố phi kim, nhóm nguyên tố khí hiếm trong bảng tuần hoàn.</w:t>
            </w:r>
          </w:p>
        </w:tc>
        <w:tc>
          <w:tcPr>
            <w:tcW w:w="295"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850"/>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vAlign w:val="center"/>
          </w:tcPr>
          <w:p w:rsidR="002959D0" w:rsidRPr="005C49EB" w:rsidRDefault="002959D0" w:rsidP="006B324C">
            <w:pPr>
              <w:spacing w:before="40" w:after="40" w:line="312" w:lineRule="auto"/>
              <w:jc w:val="both"/>
              <w:rPr>
                <w:rFonts w:eastAsia="Calibri" w:cs="Times New Roman"/>
                <w:sz w:val="26"/>
                <w:szCs w:val="26"/>
              </w:rPr>
            </w:pPr>
            <w:r w:rsidRPr="005C49EB">
              <w:rPr>
                <w:rFonts w:eastAsia="Calibri" w:cs="Times New Roman"/>
                <w:sz w:val="26"/>
                <w:szCs w:val="26"/>
              </w:rPr>
              <w:t>- Xác định được các nguyên tố trong cùng nhóm A có tính chất gần giống nhau</w:t>
            </w:r>
          </w:p>
        </w:tc>
        <w:tc>
          <w:tcPr>
            <w:tcW w:w="295" w:type="pct"/>
            <w:tcBorders>
              <w:bottom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0" w:type="pct"/>
            <w:tcBorders>
              <w:bottom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338" w:type="pct"/>
            <w:gridSpan w:val="3"/>
            <w:tcBorders>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784"/>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val="restart"/>
          </w:tcPr>
          <w:p w:rsidR="002959D0" w:rsidRPr="005C49EB" w:rsidRDefault="002959D0"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Vận dụng bậc thấp</w:t>
            </w:r>
          </w:p>
        </w:tc>
        <w:tc>
          <w:tcPr>
            <w:tcW w:w="2271" w:type="pct"/>
            <w:tcBorders>
              <w:top w:val="single" w:sz="4" w:space="0" w:color="auto"/>
            </w:tcBorders>
          </w:tcPr>
          <w:p w:rsidR="002959D0" w:rsidRPr="005C49EB" w:rsidRDefault="002959D0" w:rsidP="006B324C">
            <w:pPr>
              <w:widowControl w:val="0"/>
              <w:spacing w:before="40" w:after="40" w:line="312" w:lineRule="auto"/>
              <w:jc w:val="both"/>
              <w:rPr>
                <w:rFonts w:eastAsia="Calibri" w:cs="Times New Roman"/>
                <w:b/>
                <w:sz w:val="26"/>
                <w:szCs w:val="26"/>
              </w:rPr>
            </w:pPr>
            <w:r w:rsidRPr="005C49EB">
              <w:rPr>
                <w:rFonts w:eastAsia="Calibri" w:cs="Times New Roman"/>
                <w:sz w:val="26"/>
                <w:szCs w:val="26"/>
              </w:rPr>
              <w:t>- Biết vị trí nguyên tố trong bảng tuần hoàn có thể suy ra cấu tạo nguyên tử nguyên tố đó và ngược lại.</w:t>
            </w:r>
          </w:p>
        </w:tc>
        <w:tc>
          <w:tcPr>
            <w:tcW w:w="295"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784"/>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tcBorders>
          </w:tcPr>
          <w:p w:rsidR="002959D0" w:rsidRPr="005C49EB" w:rsidRDefault="002959D0" w:rsidP="006B324C">
            <w:pPr>
              <w:widowControl w:val="0"/>
              <w:spacing w:before="40" w:after="40" w:line="312" w:lineRule="auto"/>
              <w:jc w:val="both"/>
              <w:rPr>
                <w:rFonts w:eastAsia="Calibri" w:cs="Times New Roman"/>
                <w:b/>
                <w:sz w:val="26"/>
                <w:szCs w:val="26"/>
              </w:rPr>
            </w:pPr>
            <w:r w:rsidRPr="005C49EB">
              <w:rPr>
                <w:rFonts w:eastAsia="Calibri" w:cs="Times New Roman"/>
                <w:bCs/>
                <w:sz w:val="26"/>
                <w:szCs w:val="26"/>
              </w:rPr>
              <w:t xml:space="preserve">- Vận dụng mối quan hệ giữa vị trí các nguyên tố hóa học trong bảng tuần hoàn, tính chất của một số nguyên tố hóa học ứng dụng của chúng trong đời sống thực tiễn. </w:t>
            </w:r>
          </w:p>
        </w:tc>
        <w:tc>
          <w:tcPr>
            <w:tcW w:w="295"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784"/>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tcBorders>
          </w:tcPr>
          <w:p w:rsidR="002959D0" w:rsidRPr="005C49EB" w:rsidRDefault="002959D0" w:rsidP="006B324C">
            <w:pPr>
              <w:widowControl w:val="0"/>
              <w:spacing w:before="40" w:after="40" w:line="312" w:lineRule="auto"/>
              <w:jc w:val="both"/>
              <w:rPr>
                <w:rFonts w:eastAsia="Calibri" w:cs="Times New Roman"/>
                <w:b/>
                <w:sz w:val="26"/>
                <w:szCs w:val="26"/>
              </w:rPr>
            </w:pPr>
            <w:r w:rsidRPr="005C49EB">
              <w:rPr>
                <w:rFonts w:eastAsia="Calibri" w:cs="Times New Roman"/>
                <w:bCs/>
                <w:sz w:val="26"/>
                <w:szCs w:val="26"/>
              </w:rPr>
              <w:t>- Đề xuất biện pháp bảo vệ kim loại tránh sự ăn mòn kim loại</w:t>
            </w:r>
          </w:p>
        </w:tc>
        <w:tc>
          <w:tcPr>
            <w:tcW w:w="295"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2959D0" w:rsidRPr="005C49EB" w:rsidTr="004E3712">
        <w:trPr>
          <w:gridAfter w:val="1"/>
          <w:wAfter w:w="3" w:type="pct"/>
        </w:trPr>
        <w:tc>
          <w:tcPr>
            <w:tcW w:w="3801" w:type="pct"/>
            <w:gridSpan w:val="3"/>
          </w:tcPr>
          <w:p w:rsidR="002959D0" w:rsidRPr="005C49EB" w:rsidRDefault="002959D0" w:rsidP="006B324C">
            <w:pPr>
              <w:widowControl w:val="0"/>
              <w:spacing w:before="40" w:after="40" w:line="312" w:lineRule="auto"/>
              <w:rPr>
                <w:rFonts w:eastAsia="Calibri" w:cs="Times New Roman"/>
                <w:b/>
                <w:bCs/>
                <w:sz w:val="26"/>
                <w:szCs w:val="26"/>
              </w:rPr>
            </w:pPr>
            <w:r w:rsidRPr="005C49EB">
              <w:rPr>
                <w:rFonts w:ascii="TimesNewRoman" w:eastAsia="Calibri" w:hAnsi="TimesNewRoman" w:cs="Times New Roman"/>
                <w:b/>
                <w:bCs/>
                <w:sz w:val="26"/>
                <w:szCs w:val="26"/>
              </w:rPr>
              <w:t>2.</w:t>
            </w:r>
            <w:r w:rsidRPr="005C49EB">
              <w:rPr>
                <w:rFonts w:eastAsia="Times New Roman" w:cs="Times New Roman"/>
                <w:b/>
                <w:iCs/>
                <w:sz w:val="26"/>
                <w:szCs w:val="26"/>
                <w:lang w:eastAsia="fr-FR"/>
              </w:rPr>
              <w:t xml:space="preserve">Phân tử. Liên kết hóa học </w:t>
            </w:r>
            <w:r w:rsidRPr="005C49EB">
              <w:rPr>
                <w:rFonts w:eastAsia="Times New Roman" w:cs="Times New Roman"/>
                <w:b/>
                <w:bCs/>
                <w:sz w:val="26"/>
                <w:szCs w:val="26"/>
                <w:lang w:eastAsia="fr-FR"/>
              </w:rPr>
              <w:t>(</w:t>
            </w:r>
            <w:r w:rsidR="00ED6CA7" w:rsidRPr="005C49EB">
              <w:rPr>
                <w:rFonts w:eastAsia="Times New Roman" w:cs="Times New Roman"/>
                <w:b/>
                <w:bCs/>
                <w:sz w:val="26"/>
                <w:szCs w:val="26"/>
                <w:lang w:eastAsia="fr-FR"/>
              </w:rPr>
              <w:t>9</w:t>
            </w:r>
            <w:r w:rsidRPr="005C49EB">
              <w:rPr>
                <w:rFonts w:eastAsia="Times New Roman" w:cs="Times New Roman"/>
                <w:b/>
                <w:bCs/>
                <w:sz w:val="26"/>
                <w:szCs w:val="26"/>
                <w:lang w:eastAsia="fr-FR"/>
              </w:rPr>
              <w:t xml:space="preserve"> tiết)</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2" w:type="pct"/>
            <w:gridSpan w:val="2"/>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6" w:type="pct"/>
            <w:gridSpan w:val="2"/>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277"/>
        </w:trPr>
        <w:tc>
          <w:tcPr>
            <w:tcW w:w="902" w:type="pct"/>
            <w:vMerge w:val="restart"/>
          </w:tcPr>
          <w:p w:rsidR="00ED6CA7" w:rsidRPr="005C49EB" w:rsidRDefault="00ED6CA7"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lastRenderedPageBreak/>
              <w:t>- Phân tử - Đơn chất - Hợp chất</w:t>
            </w:r>
          </w:p>
          <w:p w:rsidR="00ED6CA7" w:rsidRPr="005C49EB" w:rsidRDefault="00ED6CA7"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Giới thiệu về liên kết hóa học</w:t>
            </w:r>
          </w:p>
          <w:p w:rsidR="00ED6CA7" w:rsidRPr="005C49EB" w:rsidRDefault="00ED6CA7"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Hóa trị và công thức hóa học</w:t>
            </w:r>
          </w:p>
          <w:p w:rsidR="00ED6CA7" w:rsidRPr="005C49EB" w:rsidRDefault="00ED6CA7" w:rsidP="006B324C">
            <w:pPr>
              <w:widowControl w:val="0"/>
              <w:spacing w:before="40" w:after="40" w:line="312" w:lineRule="auto"/>
              <w:jc w:val="both"/>
              <w:rPr>
                <w:rFonts w:eastAsia="Calibri" w:cs="Times New Roman"/>
                <w:sz w:val="26"/>
                <w:szCs w:val="26"/>
              </w:rPr>
            </w:pPr>
          </w:p>
        </w:tc>
        <w:tc>
          <w:tcPr>
            <w:tcW w:w="628" w:type="pct"/>
            <w:vMerge w:val="restart"/>
          </w:tcPr>
          <w:p w:rsidR="00ED6CA7" w:rsidRPr="005C49EB" w:rsidRDefault="00ED6CA7"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bottom w:val="single" w:sz="4" w:space="0" w:color="auto"/>
            </w:tcBorders>
          </w:tcPr>
          <w:p w:rsidR="00ED6CA7" w:rsidRPr="005C49EB" w:rsidRDefault="00ED6CA7" w:rsidP="006B324C">
            <w:pPr>
              <w:widowControl w:val="0"/>
              <w:spacing w:line="240" w:lineRule="auto"/>
              <w:jc w:val="both"/>
              <w:rPr>
                <w:rFonts w:eastAsia="Calibri" w:cs="Times New Roman"/>
                <w:sz w:val="26"/>
                <w:szCs w:val="26"/>
              </w:rPr>
            </w:pPr>
            <w:r w:rsidRPr="00764667">
              <w:rPr>
                <w:rFonts w:eastAsia="Calibri" w:cs="Times New Roman"/>
                <w:color w:val="FF0000"/>
                <w:sz w:val="26"/>
                <w:szCs w:val="26"/>
              </w:rPr>
              <w:t>- đơn chất, hợp chất.</w:t>
            </w:r>
            <w:r w:rsidR="00764667" w:rsidRPr="00764667">
              <w:rPr>
                <w:rFonts w:eastAsia="Calibri" w:cs="Times New Roman"/>
                <w:color w:val="FF0000"/>
                <w:sz w:val="26"/>
                <w:szCs w:val="26"/>
              </w:rPr>
              <w:t xml:space="preserve"> Nêu được khái niệm phân tử</w:t>
            </w:r>
            <w:r w:rsidR="00764667" w:rsidRPr="005C49EB">
              <w:rPr>
                <w:rFonts w:eastAsia="Calibri" w:cs="Times New Roman"/>
                <w:sz w:val="26"/>
                <w:szCs w:val="26"/>
              </w:rPr>
              <w:t>,</w:t>
            </w:r>
          </w:p>
        </w:tc>
        <w:tc>
          <w:tcPr>
            <w:tcW w:w="295" w:type="pct"/>
            <w:tcBorders>
              <w:top w:val="single" w:sz="4" w:space="0" w:color="auto"/>
              <w:bottom w:val="single" w:sz="4" w:space="0" w:color="auto"/>
            </w:tcBorders>
          </w:tcPr>
          <w:p w:rsidR="00ED6CA7" w:rsidRPr="005C49EB" w:rsidRDefault="00F00CB7" w:rsidP="006B324C">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70" w:type="pct"/>
            <w:tcBorders>
              <w:top w:val="single" w:sz="4" w:space="0" w:color="auto"/>
              <w:bottom w:val="single" w:sz="4" w:space="0" w:color="auto"/>
            </w:tcBorders>
          </w:tcPr>
          <w:p w:rsidR="00ED6CA7" w:rsidRPr="005C49EB" w:rsidRDefault="00D624FF"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338" w:type="pct"/>
            <w:gridSpan w:val="3"/>
            <w:tcBorders>
              <w:top w:val="single" w:sz="4" w:space="0" w:color="auto"/>
              <w:bottom w:val="single" w:sz="4" w:space="0" w:color="auto"/>
            </w:tcBorders>
          </w:tcPr>
          <w:p w:rsidR="00ED6CA7" w:rsidRPr="00F00CB7" w:rsidRDefault="00F00CB7" w:rsidP="006B324C">
            <w:pPr>
              <w:widowControl w:val="0"/>
              <w:spacing w:before="40" w:after="40" w:line="312" w:lineRule="auto"/>
              <w:jc w:val="center"/>
              <w:rPr>
                <w:rFonts w:eastAsia="Calibri" w:cs="Times New Roman"/>
                <w:sz w:val="26"/>
                <w:szCs w:val="26"/>
                <w:vertAlign w:val="subscript"/>
              </w:rPr>
            </w:pPr>
            <w:r>
              <w:rPr>
                <w:rFonts w:eastAsia="Calibri" w:cs="Times New Roman"/>
                <w:sz w:val="26"/>
                <w:szCs w:val="26"/>
              </w:rPr>
              <w:t>C</w:t>
            </w:r>
            <w:r>
              <w:rPr>
                <w:rFonts w:eastAsia="Calibri" w:cs="Times New Roman"/>
                <w:sz w:val="26"/>
                <w:szCs w:val="26"/>
                <w:vertAlign w:val="subscript"/>
              </w:rPr>
              <w:t>1</w:t>
            </w:r>
            <w:r w:rsidR="00311989">
              <w:rPr>
                <w:rFonts w:eastAsia="Calibri" w:cs="Times New Roman"/>
                <w:sz w:val="26"/>
                <w:szCs w:val="26"/>
                <w:vertAlign w:val="subscript"/>
              </w:rPr>
              <w:t>9</w:t>
            </w:r>
          </w:p>
        </w:tc>
        <w:tc>
          <w:tcPr>
            <w:tcW w:w="293" w:type="pct"/>
            <w:tcBorders>
              <w:top w:val="single" w:sz="4" w:space="0" w:color="auto"/>
              <w:bottom w:val="single" w:sz="4" w:space="0" w:color="auto"/>
            </w:tcBorders>
          </w:tcPr>
          <w:p w:rsidR="00ED6CA7" w:rsidRPr="00D624FF" w:rsidRDefault="00D624FF" w:rsidP="006B324C">
            <w:pPr>
              <w:widowControl w:val="0"/>
              <w:spacing w:before="40" w:after="40" w:line="312" w:lineRule="auto"/>
              <w:jc w:val="center"/>
              <w:rPr>
                <w:rFonts w:eastAsia="Calibri" w:cs="Times New Roman"/>
                <w:sz w:val="26"/>
                <w:szCs w:val="26"/>
                <w:vertAlign w:val="subscript"/>
              </w:rPr>
            </w:pPr>
            <w:r>
              <w:rPr>
                <w:rFonts w:eastAsia="Calibri" w:cs="Times New Roman"/>
                <w:sz w:val="26"/>
                <w:szCs w:val="26"/>
              </w:rPr>
              <w:t>C</w:t>
            </w:r>
            <w:r>
              <w:rPr>
                <w:rFonts w:eastAsia="Calibri" w:cs="Times New Roman"/>
                <w:sz w:val="26"/>
                <w:szCs w:val="26"/>
                <w:vertAlign w:val="subscript"/>
              </w:rPr>
              <w:t>6</w:t>
            </w:r>
          </w:p>
        </w:tc>
      </w:tr>
      <w:tr w:rsidR="00712DFC" w:rsidRPr="005C49EB" w:rsidTr="004E3712">
        <w:trPr>
          <w:gridAfter w:val="1"/>
          <w:wAfter w:w="3" w:type="pct"/>
          <w:trHeight w:val="800"/>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vMerge/>
          </w:tcPr>
          <w:p w:rsidR="00ED6CA7" w:rsidRPr="005C49EB" w:rsidRDefault="00ED6CA7"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ED6CA7" w:rsidRPr="005C49EB" w:rsidRDefault="00ED6CA7" w:rsidP="006B324C">
            <w:pPr>
              <w:widowControl w:val="0"/>
              <w:spacing w:line="240" w:lineRule="auto"/>
              <w:jc w:val="both"/>
              <w:rPr>
                <w:rFonts w:eastAsia="Calibri" w:cs="Times New Roman"/>
                <w:sz w:val="26"/>
                <w:szCs w:val="26"/>
              </w:rPr>
            </w:pPr>
            <w:r w:rsidRPr="005C49EB">
              <w:rPr>
                <w:rFonts w:eastAsia="Calibri" w:cs="Times New Roman"/>
                <w:sz w:val="26"/>
                <w:szCs w:val="26"/>
              </w:rPr>
              <w:t>- Biết phân biệt được đơn chất hợp chất</w:t>
            </w:r>
          </w:p>
        </w:tc>
        <w:tc>
          <w:tcPr>
            <w:tcW w:w="295"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D6CA7" w:rsidRPr="005C49EB" w:rsidRDefault="00ED6CA7" w:rsidP="006B324C">
            <w:pPr>
              <w:widowControl w:val="0"/>
              <w:spacing w:before="40" w:after="40" w:line="312" w:lineRule="auto"/>
              <w:rPr>
                <w:rFonts w:eastAsia="Calibri" w:cs="Times New Roman"/>
                <w:sz w:val="26"/>
                <w:szCs w:val="26"/>
              </w:rPr>
            </w:pPr>
          </w:p>
        </w:tc>
      </w:tr>
      <w:tr w:rsidR="00712DFC" w:rsidRPr="005C49EB" w:rsidTr="004E3712">
        <w:trPr>
          <w:gridAfter w:val="1"/>
          <w:wAfter w:w="3" w:type="pct"/>
          <w:trHeight w:val="800"/>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vMerge/>
          </w:tcPr>
          <w:p w:rsidR="00ED6CA7" w:rsidRPr="005C49EB" w:rsidRDefault="00ED6CA7"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ED6CA7" w:rsidRPr="005C49EB" w:rsidRDefault="00ED6CA7" w:rsidP="006B324C">
            <w:pPr>
              <w:widowControl w:val="0"/>
              <w:spacing w:line="240" w:lineRule="auto"/>
              <w:jc w:val="both"/>
              <w:rPr>
                <w:rFonts w:eastAsia="Calibri" w:cs="Times New Roman"/>
                <w:sz w:val="26"/>
                <w:szCs w:val="26"/>
              </w:rPr>
            </w:pPr>
            <w:r w:rsidRPr="005C49EB">
              <w:rPr>
                <w:rFonts w:eastAsia="Calibri" w:cs="Times New Roman"/>
                <w:sz w:val="26"/>
                <w:szCs w:val="26"/>
              </w:rPr>
              <w:t>- Biết phân loại được kim loại phi kim, khí hiếm dựa vào bảng tuần hoàn</w:t>
            </w:r>
          </w:p>
        </w:tc>
        <w:tc>
          <w:tcPr>
            <w:tcW w:w="295"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498"/>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vMerge/>
          </w:tcPr>
          <w:p w:rsidR="00ED6CA7" w:rsidRPr="005C49EB" w:rsidRDefault="00ED6CA7"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5628CD" w:rsidRPr="00764667" w:rsidRDefault="00ED6CA7" w:rsidP="006B324C">
            <w:pPr>
              <w:widowControl w:val="0"/>
              <w:spacing w:line="240" w:lineRule="auto"/>
              <w:jc w:val="both"/>
              <w:rPr>
                <w:rFonts w:eastAsia="Calibri" w:cs="Times New Roman"/>
                <w:color w:val="FF0000"/>
                <w:sz w:val="26"/>
                <w:szCs w:val="26"/>
              </w:rPr>
            </w:pPr>
            <w:r w:rsidRPr="00764667">
              <w:rPr>
                <w:rFonts w:eastAsia="Calibri" w:cs="Times New Roman"/>
                <w:color w:val="FF0000"/>
                <w:sz w:val="26"/>
                <w:szCs w:val="26"/>
              </w:rPr>
              <w:t>- Nêu được mô hình sắp xếp e trong vỏ ng tử một số khí hiếm.</w:t>
            </w:r>
          </w:p>
          <w:p w:rsidR="00ED6CA7" w:rsidRPr="00764667" w:rsidRDefault="005C49EB" w:rsidP="006B324C">
            <w:pPr>
              <w:rPr>
                <w:rFonts w:eastAsia="Calibri" w:cs="Times New Roman"/>
                <w:color w:val="FF0000"/>
                <w:sz w:val="26"/>
                <w:szCs w:val="26"/>
              </w:rPr>
            </w:pPr>
            <w:r w:rsidRPr="00764667">
              <w:rPr>
                <w:color w:val="FF0000"/>
                <w:sz w:val="26"/>
                <w:szCs w:val="26"/>
              </w:rPr>
              <w:t xml:space="preserve">- </w:t>
            </w:r>
            <w:r w:rsidR="005628CD" w:rsidRPr="00764667">
              <w:rPr>
                <w:color w:val="FF0000"/>
                <w:sz w:val="26"/>
                <w:szCs w:val="26"/>
              </w:rPr>
              <w:t>Nêu được được sự hình thành liên kết ion theo nguyên tắc cho và nhận electronđể tạo ra ion có lớp vỏ electron của nguyên tố khí hiếm</w:t>
            </w:r>
          </w:p>
        </w:tc>
        <w:tc>
          <w:tcPr>
            <w:tcW w:w="295"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b/>
                <w:sz w:val="26"/>
                <w:szCs w:val="26"/>
              </w:rPr>
            </w:pPr>
          </w:p>
          <w:p w:rsidR="00716909" w:rsidRPr="005C49EB" w:rsidRDefault="00716909"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716909" w:rsidRPr="005C49EB" w:rsidRDefault="00D624FF"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338" w:type="pct"/>
            <w:gridSpan w:val="3"/>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D6CA7" w:rsidRPr="00D624FF" w:rsidRDefault="00D624FF" w:rsidP="006B324C">
            <w:pPr>
              <w:jc w:val="center"/>
              <w:rPr>
                <w:rFonts w:eastAsia="Calibri" w:cs="Times New Roman"/>
                <w:sz w:val="26"/>
                <w:szCs w:val="26"/>
                <w:vertAlign w:val="subscript"/>
              </w:rPr>
            </w:pPr>
            <w:r>
              <w:rPr>
                <w:rFonts w:eastAsia="Calibri" w:cs="Times New Roman"/>
                <w:sz w:val="26"/>
                <w:szCs w:val="26"/>
              </w:rPr>
              <w:t>C</w:t>
            </w:r>
            <w:r>
              <w:rPr>
                <w:rFonts w:eastAsia="Calibri" w:cs="Times New Roman"/>
                <w:sz w:val="26"/>
                <w:szCs w:val="26"/>
                <w:vertAlign w:val="subscript"/>
              </w:rPr>
              <w:t>7</w:t>
            </w:r>
          </w:p>
        </w:tc>
      </w:tr>
      <w:tr w:rsidR="00712DFC" w:rsidRPr="005C49EB" w:rsidTr="004E3712">
        <w:trPr>
          <w:gridAfter w:val="1"/>
          <w:wAfter w:w="3" w:type="pct"/>
          <w:trHeight w:val="537"/>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vMerge w:val="restart"/>
          </w:tcPr>
          <w:p w:rsidR="00ED6CA7" w:rsidRPr="005C49EB" w:rsidRDefault="00ED6CA7"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tcBorders>
          </w:tcPr>
          <w:p w:rsidR="00ED6CA7" w:rsidRPr="005C49EB" w:rsidRDefault="00ED6CA7" w:rsidP="006B324C">
            <w:pPr>
              <w:widowControl w:val="0"/>
              <w:spacing w:line="240" w:lineRule="auto"/>
              <w:jc w:val="both"/>
              <w:rPr>
                <w:rFonts w:eastAsia="Calibri" w:cs="Times New Roman"/>
                <w:sz w:val="26"/>
                <w:szCs w:val="26"/>
              </w:rPr>
            </w:pPr>
            <w:r w:rsidRPr="005C49EB">
              <w:rPr>
                <w:rFonts w:eastAsia="Calibri" w:cs="Times New Roman"/>
                <w:sz w:val="26"/>
                <w:szCs w:val="26"/>
              </w:rPr>
              <w:t xml:space="preserve">- </w:t>
            </w:r>
            <w:r w:rsidRPr="00421C3D">
              <w:rPr>
                <w:rFonts w:eastAsia="Calibri" w:cs="Times New Roman"/>
                <w:color w:val="FF0000"/>
                <w:sz w:val="26"/>
                <w:szCs w:val="26"/>
              </w:rPr>
              <w:t>Đưa ra được một số ví dụ về đơn chất và hợp chất</w:t>
            </w:r>
            <w:r w:rsidRPr="005C49EB">
              <w:rPr>
                <w:rFonts w:eastAsia="Calibri" w:cs="Times New Roman"/>
                <w:sz w:val="26"/>
                <w:szCs w:val="26"/>
              </w:rPr>
              <w:t xml:space="preserve">. </w:t>
            </w:r>
          </w:p>
          <w:p w:rsidR="005628CD" w:rsidRPr="005C49EB" w:rsidRDefault="005628CD" w:rsidP="006B324C">
            <w:pPr>
              <w:widowControl w:val="0"/>
              <w:rPr>
                <w:sz w:val="26"/>
                <w:szCs w:val="26"/>
              </w:rPr>
            </w:pPr>
            <w:r w:rsidRPr="005C49EB">
              <w:rPr>
                <w:sz w:val="26"/>
                <w:szCs w:val="26"/>
              </w:rPr>
              <w:t xml:space="preserve">- Chỉ ra đượcsự khácnhauvềmộtsố tínhchấtcủachấtionvà chấtcộnghoátrị. </w:t>
            </w:r>
          </w:p>
          <w:p w:rsidR="005628CD" w:rsidRPr="005C49EB" w:rsidRDefault="005628CD" w:rsidP="006B324C">
            <w:pPr>
              <w:pStyle w:val="TableParagraph"/>
              <w:ind w:right="13"/>
              <w:rPr>
                <w:sz w:val="26"/>
                <w:szCs w:val="26"/>
              </w:rPr>
            </w:pPr>
            <w:r w:rsidRPr="005C49EB">
              <w:rPr>
                <w:bCs/>
                <w:sz w:val="26"/>
                <w:szCs w:val="26"/>
              </w:rPr>
              <w:t xml:space="preserve">- </w:t>
            </w:r>
            <w:r w:rsidRPr="005C49EB">
              <w:rPr>
                <w:sz w:val="26"/>
                <w:szCs w:val="26"/>
              </w:rPr>
              <w:t>Viếtđượccôngthứchoáhọccủa một sốchấtvàhợpchấtđơn giảnthôngdụng.</w:t>
            </w:r>
          </w:p>
          <w:p w:rsidR="005628CD" w:rsidRPr="005C49EB" w:rsidRDefault="005628CD" w:rsidP="006B324C">
            <w:pPr>
              <w:widowControl w:val="0"/>
              <w:spacing w:line="240" w:lineRule="auto"/>
              <w:jc w:val="both"/>
              <w:rPr>
                <w:rFonts w:eastAsia="Calibri" w:cs="Times New Roman"/>
                <w:sz w:val="26"/>
                <w:szCs w:val="26"/>
              </w:rPr>
            </w:pPr>
            <w:r w:rsidRPr="005C49EB">
              <w:rPr>
                <w:sz w:val="26"/>
                <w:szCs w:val="26"/>
              </w:rPr>
              <w:t>- Tínhđượcphầntrăm(%)nguyêntố tronghợpchấtkhibiết côngthứchoáhọccủa hợp chất.</w:t>
            </w:r>
          </w:p>
        </w:tc>
        <w:tc>
          <w:tcPr>
            <w:tcW w:w="295"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ED6CA7" w:rsidRPr="005C49EB" w:rsidRDefault="00D624FF"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338" w:type="pct"/>
            <w:gridSpan w:val="3"/>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ED6CA7" w:rsidRPr="00D624FF" w:rsidRDefault="00D624FF" w:rsidP="006B324C">
            <w:pPr>
              <w:widowControl w:val="0"/>
              <w:spacing w:before="40" w:after="40" w:line="312" w:lineRule="auto"/>
              <w:jc w:val="center"/>
              <w:rPr>
                <w:rFonts w:eastAsia="Calibri" w:cs="Times New Roman"/>
                <w:sz w:val="26"/>
                <w:szCs w:val="26"/>
                <w:vertAlign w:val="subscript"/>
              </w:rPr>
            </w:pPr>
            <w:r>
              <w:rPr>
                <w:rFonts w:eastAsia="Calibri" w:cs="Times New Roman"/>
                <w:sz w:val="26"/>
                <w:szCs w:val="26"/>
              </w:rPr>
              <w:t>C</w:t>
            </w:r>
            <w:r>
              <w:rPr>
                <w:rFonts w:eastAsia="Calibri" w:cs="Times New Roman"/>
                <w:sz w:val="26"/>
                <w:szCs w:val="26"/>
                <w:vertAlign w:val="subscript"/>
              </w:rPr>
              <w:t>8</w:t>
            </w:r>
          </w:p>
        </w:tc>
      </w:tr>
      <w:tr w:rsidR="00712DFC" w:rsidRPr="005C49EB" w:rsidTr="004E3712">
        <w:trPr>
          <w:gridAfter w:val="1"/>
          <w:wAfter w:w="3" w:type="pct"/>
          <w:trHeight w:val="832"/>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vMerge/>
          </w:tcPr>
          <w:p w:rsidR="00ED6CA7" w:rsidRPr="005C49EB" w:rsidRDefault="00ED6CA7" w:rsidP="006B324C">
            <w:pPr>
              <w:widowControl w:val="0"/>
              <w:spacing w:before="40" w:after="40" w:line="312" w:lineRule="auto"/>
              <w:rPr>
                <w:rFonts w:eastAsia="Calibri" w:cs="Times New Roman"/>
                <w:b/>
                <w:sz w:val="26"/>
                <w:szCs w:val="26"/>
              </w:rPr>
            </w:pPr>
          </w:p>
        </w:tc>
        <w:tc>
          <w:tcPr>
            <w:tcW w:w="2271" w:type="pct"/>
            <w:tcBorders>
              <w:top w:val="single" w:sz="4" w:space="0" w:color="auto"/>
            </w:tcBorders>
          </w:tcPr>
          <w:p w:rsidR="00ED6CA7" w:rsidRPr="005C49EB" w:rsidRDefault="00ED6CA7" w:rsidP="006B324C">
            <w:pPr>
              <w:widowControl w:val="0"/>
              <w:spacing w:line="240" w:lineRule="auto"/>
              <w:jc w:val="both"/>
              <w:rPr>
                <w:rFonts w:eastAsia="Calibri" w:cs="Times New Roman"/>
                <w:sz w:val="26"/>
                <w:szCs w:val="26"/>
              </w:rPr>
            </w:pPr>
            <w:r w:rsidRPr="005C49EB">
              <w:rPr>
                <w:rFonts w:eastAsia="Calibri" w:cs="Times New Roman"/>
                <w:sz w:val="26"/>
                <w:szCs w:val="26"/>
              </w:rPr>
              <w:t>- Tính được khối lượng phân tử theo đơn vị amu.</w:t>
            </w:r>
          </w:p>
          <w:p w:rsidR="00ED6CA7" w:rsidRPr="005C49EB" w:rsidRDefault="00ED6CA7" w:rsidP="006B324C">
            <w:pPr>
              <w:widowControl w:val="0"/>
              <w:spacing w:line="240" w:lineRule="auto"/>
              <w:jc w:val="both"/>
              <w:rPr>
                <w:rFonts w:eastAsia="Calibri" w:cs="Times New Roman"/>
                <w:sz w:val="26"/>
                <w:szCs w:val="26"/>
              </w:rPr>
            </w:pPr>
            <w:r w:rsidRPr="005C49EB">
              <w:rPr>
                <w:rFonts w:eastAsia="Calibri" w:cs="Times New Roman"/>
                <w:sz w:val="26"/>
                <w:szCs w:val="26"/>
              </w:rPr>
              <w:t>- So sánh độ nặng nhẹ của các phân tử</w:t>
            </w:r>
          </w:p>
        </w:tc>
        <w:tc>
          <w:tcPr>
            <w:tcW w:w="295" w:type="pct"/>
            <w:tcBorders>
              <w:top w:val="single" w:sz="4" w:space="0" w:color="auto"/>
            </w:tcBorders>
          </w:tcPr>
          <w:p w:rsidR="00ED6CA7" w:rsidRPr="00311B35" w:rsidRDefault="00ED6CA7"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tcPr>
          <w:p w:rsidR="00ED6CA7" w:rsidRPr="005C49EB" w:rsidRDefault="00ED6CA7"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Vận dụng thấp</w:t>
            </w:r>
          </w:p>
        </w:tc>
        <w:tc>
          <w:tcPr>
            <w:tcW w:w="2271" w:type="pct"/>
            <w:tcBorders>
              <w:top w:val="single" w:sz="4" w:space="0" w:color="auto"/>
            </w:tcBorders>
            <w:vAlign w:val="center"/>
          </w:tcPr>
          <w:p w:rsidR="00ED6CA7" w:rsidRPr="005C49EB" w:rsidRDefault="00ED6CA7"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Xác định được nguyên tố khi biết thành phần và khối lượng phân tử</w:t>
            </w:r>
          </w:p>
        </w:tc>
        <w:tc>
          <w:tcPr>
            <w:tcW w:w="295"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70"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ED6CA7" w:rsidRPr="005C49EB" w:rsidRDefault="00ED6CA7" w:rsidP="006B324C">
            <w:pPr>
              <w:widowControl w:val="0"/>
              <w:spacing w:before="40" w:after="40" w:line="312" w:lineRule="auto"/>
              <w:rPr>
                <w:rFonts w:eastAsia="Calibri" w:cs="Times New Roman"/>
                <w:sz w:val="26"/>
                <w:szCs w:val="26"/>
              </w:rPr>
            </w:pPr>
          </w:p>
        </w:tc>
        <w:tc>
          <w:tcPr>
            <w:tcW w:w="628" w:type="pct"/>
          </w:tcPr>
          <w:p w:rsidR="00ED6CA7" w:rsidRPr="005C49EB" w:rsidRDefault="00ED6CA7"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Vận dụng cao</w:t>
            </w:r>
          </w:p>
        </w:tc>
        <w:tc>
          <w:tcPr>
            <w:tcW w:w="2271" w:type="pct"/>
            <w:tcBorders>
              <w:top w:val="single" w:sz="4" w:space="0" w:color="auto"/>
            </w:tcBorders>
            <w:vAlign w:val="center"/>
          </w:tcPr>
          <w:p w:rsidR="00ED6CA7" w:rsidRPr="00421C3D" w:rsidRDefault="005628CD" w:rsidP="006B324C">
            <w:pPr>
              <w:widowControl w:val="0"/>
              <w:spacing w:before="40" w:after="40" w:line="312" w:lineRule="auto"/>
              <w:jc w:val="both"/>
              <w:rPr>
                <w:rFonts w:eastAsia="Calibri" w:cs="Times New Roman"/>
                <w:color w:val="FF0000"/>
                <w:sz w:val="26"/>
                <w:szCs w:val="26"/>
              </w:rPr>
            </w:pPr>
            <w:r w:rsidRPr="00421C3D">
              <w:rPr>
                <w:rFonts w:eastAsia="Calibri" w:cs="Times New Roman"/>
                <w:color w:val="FF0000"/>
                <w:sz w:val="26"/>
                <w:szCs w:val="26"/>
              </w:rPr>
              <w:t>-Vẽ sơ đồ và mô tả được sự hình thành lk ion và lk cộng hóa trị trong một số phân tử</w:t>
            </w:r>
          </w:p>
          <w:p w:rsidR="005628CD" w:rsidRPr="005C49EB" w:rsidRDefault="005628CD" w:rsidP="006B324C">
            <w:pPr>
              <w:widowControl w:val="0"/>
              <w:spacing w:before="40" w:after="40" w:line="312" w:lineRule="auto"/>
              <w:jc w:val="both"/>
              <w:rPr>
                <w:rFonts w:eastAsia="Calibri" w:cs="Times New Roman"/>
                <w:sz w:val="26"/>
                <w:szCs w:val="26"/>
              </w:rPr>
            </w:pPr>
            <w:r w:rsidRPr="005C49EB">
              <w:rPr>
                <w:bCs/>
                <w:sz w:val="26"/>
                <w:szCs w:val="26"/>
              </w:rPr>
              <w:t>-Vận dụng khái niệm liên kết hóa học để giải thích được vì sao trong tự nhiên, muối ăn ở dạng rắn, khó nóng chảy, khó bay hơi, còn đường, nước đá ở thể rắn dễ nóng chảy và nước ở thể lỏng dễ bay hơi.</w:t>
            </w:r>
          </w:p>
        </w:tc>
        <w:tc>
          <w:tcPr>
            <w:tcW w:w="295" w:type="pct"/>
            <w:tcBorders>
              <w:top w:val="single" w:sz="4" w:space="0" w:color="auto"/>
            </w:tcBorders>
          </w:tcPr>
          <w:p w:rsidR="00ED6CA7" w:rsidRPr="00311B35" w:rsidRDefault="00F00CB7" w:rsidP="006B324C">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70"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tcBorders>
          </w:tcPr>
          <w:p w:rsidR="00ED6CA7" w:rsidRPr="00F00CB7" w:rsidRDefault="00F00CB7" w:rsidP="006B324C">
            <w:pPr>
              <w:widowControl w:val="0"/>
              <w:spacing w:before="40" w:after="40" w:line="312" w:lineRule="auto"/>
              <w:jc w:val="center"/>
              <w:rPr>
                <w:rFonts w:eastAsia="Calibri" w:cs="Times New Roman"/>
                <w:sz w:val="26"/>
                <w:szCs w:val="26"/>
                <w:vertAlign w:val="subscript"/>
              </w:rPr>
            </w:pPr>
            <w:r>
              <w:rPr>
                <w:rFonts w:eastAsia="Calibri" w:cs="Times New Roman"/>
                <w:sz w:val="26"/>
                <w:szCs w:val="26"/>
              </w:rPr>
              <w:t>C</w:t>
            </w:r>
            <w:r w:rsidR="003D0585">
              <w:rPr>
                <w:rFonts w:eastAsia="Calibri" w:cs="Times New Roman"/>
                <w:sz w:val="26"/>
                <w:szCs w:val="26"/>
                <w:vertAlign w:val="subscript"/>
              </w:rPr>
              <w:t>20</w:t>
            </w:r>
          </w:p>
        </w:tc>
        <w:tc>
          <w:tcPr>
            <w:tcW w:w="293" w:type="pct"/>
            <w:tcBorders>
              <w:top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r>
      <w:tr w:rsidR="002959D0" w:rsidRPr="005C49EB" w:rsidTr="004E3712">
        <w:trPr>
          <w:gridAfter w:val="1"/>
          <w:wAfter w:w="3" w:type="pct"/>
        </w:trPr>
        <w:tc>
          <w:tcPr>
            <w:tcW w:w="3801" w:type="pct"/>
            <w:gridSpan w:val="3"/>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lastRenderedPageBreak/>
              <w:t>3.</w:t>
            </w:r>
            <w:r w:rsidRPr="005C49EB">
              <w:rPr>
                <w:rFonts w:eastAsia="Times New Roman" w:cs="Times New Roman"/>
                <w:b/>
                <w:iCs/>
                <w:sz w:val="26"/>
                <w:szCs w:val="26"/>
                <w:lang w:val="nl-NL" w:eastAsia="fr-FR"/>
              </w:rPr>
              <w:t>Ánh sáng</w:t>
            </w:r>
            <w:r w:rsidRPr="005C49EB">
              <w:rPr>
                <w:rFonts w:eastAsia="Times New Roman" w:cs="Times New Roman"/>
                <w:b/>
                <w:bCs/>
                <w:sz w:val="26"/>
                <w:szCs w:val="26"/>
                <w:lang w:eastAsia="fr-FR"/>
              </w:rPr>
              <w:t xml:space="preserve"> (5 tiết)</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b/>
                <w:sz w:val="26"/>
                <w:szCs w:val="26"/>
              </w:rPr>
            </w:pPr>
          </w:p>
        </w:tc>
        <w:tc>
          <w:tcPr>
            <w:tcW w:w="272" w:type="pct"/>
            <w:gridSpan w:val="2"/>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6" w:type="pct"/>
            <w:gridSpan w:val="2"/>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690"/>
        </w:trPr>
        <w:tc>
          <w:tcPr>
            <w:tcW w:w="902" w:type="pct"/>
            <w:vMerge w:val="restart"/>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Sự phản xạ ánh sáng</w:t>
            </w:r>
          </w:p>
        </w:tc>
        <w:tc>
          <w:tcPr>
            <w:tcW w:w="628" w:type="pct"/>
            <w:vMerge w:val="restar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lang w:val="nl-NL"/>
              </w:rPr>
              <w:t>- Phát biểu được nội dung định luật phản xạ ánh sáng.</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690"/>
        </w:trPr>
        <w:tc>
          <w:tcPr>
            <w:tcW w:w="902" w:type="pct"/>
            <w:vMerge/>
          </w:tcPr>
          <w:p w:rsidR="00854CD4" w:rsidRPr="005C49EB" w:rsidRDefault="00854CD4" w:rsidP="006B324C">
            <w:pPr>
              <w:widowControl w:val="0"/>
              <w:spacing w:before="40" w:after="40" w:line="312" w:lineRule="auto"/>
              <w:jc w:val="both"/>
              <w:rPr>
                <w:rFonts w:eastAsia="Calibri" w:cs="Times New Roman"/>
                <w:sz w:val="26"/>
                <w:szCs w:val="26"/>
              </w:rPr>
            </w:pPr>
          </w:p>
        </w:tc>
        <w:tc>
          <w:tcPr>
            <w:tcW w:w="628" w:type="pct"/>
            <w:vMerge/>
          </w:tcPr>
          <w:p w:rsidR="00854CD4" w:rsidRPr="005C49EB" w:rsidRDefault="00854CD4"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854CD4" w:rsidRPr="005C49EB" w:rsidRDefault="00854CD4" w:rsidP="006B324C">
            <w:pPr>
              <w:widowControl w:val="0"/>
              <w:spacing w:before="40" w:after="40" w:line="312" w:lineRule="auto"/>
              <w:jc w:val="both"/>
              <w:rPr>
                <w:rFonts w:eastAsia="Calibri" w:cs="Times New Roman"/>
                <w:color w:val="000000"/>
                <w:sz w:val="26"/>
                <w:szCs w:val="26"/>
                <w:lang w:val="nl-NL"/>
              </w:rPr>
            </w:pPr>
            <w:r w:rsidRPr="005C49EB">
              <w:rPr>
                <w:rFonts w:eastAsia="Calibri" w:cs="Times New Roman"/>
                <w:color w:val="000000"/>
                <w:sz w:val="26"/>
                <w:szCs w:val="26"/>
                <w:lang w:val="nl-NL"/>
              </w:rPr>
              <w:t>- Nêu được khái niệm góc tới, góc phản xạ</w:t>
            </w:r>
          </w:p>
        </w:tc>
        <w:tc>
          <w:tcPr>
            <w:tcW w:w="295" w:type="pct"/>
            <w:tcBorders>
              <w:top w:val="single" w:sz="4" w:space="0" w:color="auto"/>
              <w:bottom w:val="single" w:sz="4" w:space="0" w:color="auto"/>
            </w:tcBorders>
          </w:tcPr>
          <w:p w:rsidR="00854CD4" w:rsidRPr="005C49EB" w:rsidRDefault="00854CD4"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854CD4" w:rsidRPr="00311B35" w:rsidRDefault="00854CD4"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bottom w:val="single" w:sz="4" w:space="0" w:color="auto"/>
            </w:tcBorders>
          </w:tcPr>
          <w:p w:rsidR="00854CD4" w:rsidRPr="005C49EB" w:rsidRDefault="00854CD4"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854CD4" w:rsidRPr="005C49EB" w:rsidRDefault="00854CD4"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590"/>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Nêu được khái niệm hiện tượng phản xạ khuếch tán</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bottom w:val="single" w:sz="4" w:space="0" w:color="auto"/>
            </w:tcBorders>
          </w:tcPr>
          <w:p w:rsidR="002959D0" w:rsidRPr="00871129" w:rsidRDefault="002959D0" w:rsidP="006B324C">
            <w:pPr>
              <w:widowControl w:val="0"/>
              <w:spacing w:before="40" w:after="40" w:line="312" w:lineRule="auto"/>
              <w:jc w:val="both"/>
              <w:rPr>
                <w:rFonts w:eastAsia="Calibri" w:cs="Times New Roman"/>
                <w:color w:val="FF0000"/>
                <w:sz w:val="26"/>
                <w:szCs w:val="26"/>
              </w:rPr>
            </w:pPr>
            <w:r w:rsidRPr="00871129">
              <w:rPr>
                <w:rFonts w:eastAsia="Calibri" w:cs="Times New Roman"/>
                <w:color w:val="FF0000"/>
                <w:sz w:val="26"/>
                <w:szCs w:val="26"/>
                <w:lang w:val="nl-NL"/>
              </w:rPr>
              <w:t>- Phân biệt được phản xạ và phản xạ khuếch tán.</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C1</w:t>
            </w: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val="restar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Vận dụng thấp</w:t>
            </w:r>
          </w:p>
        </w:tc>
        <w:tc>
          <w:tcPr>
            <w:tcW w:w="2271"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lang w:val="nl-NL"/>
              </w:rPr>
              <w:t>- Vẽ được hình biểu diễn định luật phản xạ ánh sáng.</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lang w:eastAsia="vi-VN" w:bidi="vi-VN"/>
              </w:rPr>
            </w:pPr>
            <w:r w:rsidRPr="005C49EB">
              <w:rPr>
                <w:rFonts w:eastAsia="Calibri" w:cs="Times New Roman"/>
                <w:color w:val="000000"/>
                <w:sz w:val="26"/>
                <w:szCs w:val="26"/>
                <w:lang w:val="nl-NL"/>
              </w:rPr>
              <w:t>- Thực hiện được thí nghiệm rút ra định luật phản xạ ánh sáng.</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val="restart"/>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Ảnh của vật qua gương phẳng</w:t>
            </w:r>
          </w:p>
        </w:tc>
        <w:tc>
          <w:tcPr>
            <w:tcW w:w="628" w:type="pc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lang w:val="nl-NL"/>
              </w:rPr>
              <w:t>- Nêu được tính chất ảnh của vật qua gương phẳng.</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Vận dụng thấp</w:t>
            </w:r>
          </w:p>
        </w:tc>
        <w:tc>
          <w:tcPr>
            <w:tcW w:w="2271" w:type="pct"/>
            <w:tcBorders>
              <w:top w:val="single" w:sz="4" w:space="0" w:color="auto"/>
              <w:bottom w:val="single" w:sz="4" w:space="0" w:color="auto"/>
            </w:tcBorders>
          </w:tcPr>
          <w:p w:rsidR="002959D0" w:rsidRPr="00861B00" w:rsidRDefault="002959D0" w:rsidP="006B324C">
            <w:pPr>
              <w:widowControl w:val="0"/>
              <w:spacing w:before="40" w:after="40" w:line="312" w:lineRule="auto"/>
              <w:jc w:val="both"/>
              <w:rPr>
                <w:rFonts w:eastAsia="Calibri" w:cs="Times New Roman"/>
                <w:color w:val="FF0000"/>
                <w:sz w:val="26"/>
                <w:szCs w:val="26"/>
                <w:lang w:val="nl-NL"/>
              </w:rPr>
            </w:pPr>
            <w:r w:rsidRPr="00861B00">
              <w:rPr>
                <w:rFonts w:eastAsia="Calibri" w:cs="Times New Roman"/>
                <w:color w:val="FF0000"/>
                <w:sz w:val="26"/>
                <w:szCs w:val="26"/>
                <w:lang w:val="nl-NL"/>
              </w:rPr>
              <w:t>- Dựng được ảnh của một vật tạo bởi gương phẳng.</w:t>
            </w:r>
          </w:p>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lang w:val="nl-NL"/>
              </w:rPr>
              <w:t>- Tính được khoảng cách từ ảnh đến vật qua gương phẳng</w:t>
            </w:r>
          </w:p>
        </w:tc>
        <w:tc>
          <w:tcPr>
            <w:tcW w:w="295" w:type="pct"/>
            <w:tcBorders>
              <w:top w:val="single" w:sz="4" w:space="0" w:color="auto"/>
              <w:bottom w:val="single" w:sz="4" w:space="0" w:color="auto"/>
            </w:tcBorders>
          </w:tcPr>
          <w:p w:rsidR="002959D0" w:rsidRPr="005C49EB" w:rsidRDefault="00472C40" w:rsidP="006B324C">
            <w:pPr>
              <w:widowControl w:val="0"/>
              <w:spacing w:before="40" w:after="40" w:line="312" w:lineRule="auto"/>
              <w:jc w:val="center"/>
              <w:rPr>
                <w:rFonts w:eastAsia="Calibri" w:cs="Times New Roman"/>
                <w:sz w:val="26"/>
                <w:szCs w:val="26"/>
              </w:rPr>
            </w:pPr>
            <w:r>
              <w:rPr>
                <w:rFonts w:eastAsia="Calibri" w:cs="Times New Roman"/>
                <w:sz w:val="26"/>
                <w:szCs w:val="26"/>
              </w:rPr>
              <w:t>C17</w:t>
            </w: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Vận dụng cao</w:t>
            </w:r>
          </w:p>
        </w:tc>
        <w:tc>
          <w:tcPr>
            <w:tcW w:w="2271" w:type="pct"/>
            <w:tcBorders>
              <w:top w:val="single" w:sz="4" w:space="0" w:color="auto"/>
              <w:bottom w:val="single" w:sz="4" w:space="0" w:color="auto"/>
            </w:tcBorders>
          </w:tcPr>
          <w:p w:rsidR="002959D0" w:rsidRPr="005C49EB" w:rsidRDefault="002959D0" w:rsidP="006B324C">
            <w:pPr>
              <w:widowControl w:val="0"/>
              <w:tabs>
                <w:tab w:val="left" w:pos="6405"/>
              </w:tabs>
              <w:spacing w:line="240" w:lineRule="auto"/>
              <w:jc w:val="both"/>
              <w:rPr>
                <w:rFonts w:eastAsia="Calibri" w:cs="Times New Roman"/>
                <w:color w:val="000000"/>
                <w:sz w:val="26"/>
                <w:szCs w:val="26"/>
                <w:lang w:val="nl-NL"/>
              </w:rPr>
            </w:pPr>
            <w:r w:rsidRPr="005C49EB">
              <w:rPr>
                <w:rFonts w:eastAsia="Calibri" w:cs="Times New Roman"/>
                <w:color w:val="000000"/>
                <w:sz w:val="26"/>
                <w:szCs w:val="26"/>
                <w:lang w:val="nl-NL"/>
              </w:rPr>
              <w:t>- Dựng được ảnh của một hình bất kỳ tạo bởi gương phẳng.</w:t>
            </w:r>
          </w:p>
          <w:p w:rsidR="002959D0" w:rsidRPr="005C49EB" w:rsidRDefault="002959D0" w:rsidP="006B324C">
            <w:pPr>
              <w:widowControl w:val="0"/>
              <w:spacing w:line="240" w:lineRule="auto"/>
              <w:jc w:val="both"/>
              <w:rPr>
                <w:rFonts w:eastAsia="Calibri" w:cs="Times New Roman"/>
                <w:sz w:val="26"/>
                <w:szCs w:val="26"/>
              </w:rPr>
            </w:pPr>
            <w:r w:rsidRPr="005C49EB">
              <w:rPr>
                <w:rFonts w:eastAsia="Calibri" w:cs="Times New Roman"/>
                <w:color w:val="000000"/>
                <w:sz w:val="26"/>
                <w:szCs w:val="26"/>
                <w:lang w:val="nl-NL"/>
              </w:rPr>
              <w:t>- Thiết kế và chế tạo được sản phẩm đơn giản ứng dụng định luật phản xạ ánh sáng và tính chất ảnh của vật tạo bởi gương phẳng (như kính tiềm vọng, kính vạn hoa,…)</w:t>
            </w:r>
          </w:p>
        </w:tc>
        <w:tc>
          <w:tcPr>
            <w:tcW w:w="295" w:type="pct"/>
            <w:tcBorders>
              <w:top w:val="single" w:sz="4" w:space="0" w:color="auto"/>
              <w:bottom w:val="single" w:sz="4" w:space="0" w:color="auto"/>
            </w:tcBorders>
          </w:tcPr>
          <w:p w:rsidR="002959D0" w:rsidRPr="00311B35"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2959D0" w:rsidRPr="005C49EB" w:rsidTr="00712DFC">
        <w:tc>
          <w:tcPr>
            <w:tcW w:w="5000" w:type="pct"/>
            <w:gridSpan w:val="10"/>
          </w:tcPr>
          <w:p w:rsidR="002959D0" w:rsidRPr="005C49EB" w:rsidRDefault="002959D0" w:rsidP="006B324C">
            <w:pPr>
              <w:widowControl w:val="0"/>
              <w:spacing w:before="40" w:after="40" w:line="312" w:lineRule="auto"/>
              <w:rPr>
                <w:rFonts w:eastAsia="Calibri" w:cs="Times New Roman"/>
                <w:b/>
                <w:sz w:val="26"/>
                <w:szCs w:val="26"/>
              </w:rPr>
            </w:pPr>
          </w:p>
        </w:tc>
      </w:tr>
      <w:tr w:rsidR="00712DFC" w:rsidRPr="005C49EB" w:rsidTr="004E3712">
        <w:trPr>
          <w:gridAfter w:val="1"/>
          <w:wAfter w:w="3" w:type="pct"/>
        </w:trPr>
        <w:tc>
          <w:tcPr>
            <w:tcW w:w="902" w:type="pct"/>
            <w:vMerge w:val="restart"/>
          </w:tcPr>
          <w:p w:rsidR="00EA3769" w:rsidRPr="005C49EB" w:rsidRDefault="00EA3769" w:rsidP="006B324C">
            <w:pPr>
              <w:widowControl w:val="0"/>
              <w:spacing w:before="40" w:after="40" w:line="312" w:lineRule="auto"/>
              <w:rPr>
                <w:rFonts w:eastAsia="Calibri" w:cs="Times New Roman"/>
                <w:sz w:val="26"/>
                <w:szCs w:val="26"/>
              </w:rPr>
            </w:pPr>
            <w:r w:rsidRPr="005C49EB">
              <w:rPr>
                <w:rFonts w:eastAsia="Calibri" w:cs="Times New Roman"/>
                <w:sz w:val="26"/>
                <w:szCs w:val="26"/>
              </w:rPr>
              <w:t>- Nam châm</w:t>
            </w:r>
          </w:p>
          <w:p w:rsidR="00EA3769" w:rsidRPr="005C49EB" w:rsidRDefault="00EA3769" w:rsidP="006B324C">
            <w:pPr>
              <w:widowControl w:val="0"/>
              <w:spacing w:before="40" w:after="40" w:line="312" w:lineRule="auto"/>
              <w:rPr>
                <w:rFonts w:eastAsia="Calibri" w:cs="Times New Roman"/>
                <w:sz w:val="26"/>
                <w:szCs w:val="26"/>
              </w:rPr>
            </w:pPr>
            <w:r w:rsidRPr="005C49EB">
              <w:rPr>
                <w:rFonts w:eastAsia="Calibri" w:cs="Times New Roman"/>
                <w:sz w:val="26"/>
                <w:szCs w:val="26"/>
              </w:rPr>
              <w:t>- Từ trường</w:t>
            </w:r>
          </w:p>
        </w:tc>
        <w:tc>
          <w:tcPr>
            <w:tcW w:w="628" w:type="pct"/>
            <w:vMerge w:val="restart"/>
          </w:tcPr>
          <w:p w:rsidR="00EA3769" w:rsidRPr="005C49EB" w:rsidRDefault="00EA3769"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bottom w:val="single" w:sz="4" w:space="0" w:color="auto"/>
            </w:tcBorders>
          </w:tcPr>
          <w:p w:rsidR="00EA3769" w:rsidRPr="005C49EB" w:rsidRDefault="00EA3769"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rPr>
              <w:t>- Xác định được cực Bắc và cực Nam của một thanh nam châm.</w:t>
            </w:r>
          </w:p>
        </w:tc>
        <w:tc>
          <w:tcPr>
            <w:tcW w:w="295" w:type="pct"/>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EA3769" w:rsidRPr="005C49EB" w:rsidRDefault="00EA3769" w:rsidP="006B324C">
            <w:pPr>
              <w:widowControl w:val="0"/>
              <w:spacing w:before="40" w:after="40" w:line="312" w:lineRule="auto"/>
              <w:rPr>
                <w:rFonts w:eastAsia="Calibri" w:cs="Times New Roman"/>
                <w:sz w:val="26"/>
                <w:szCs w:val="26"/>
              </w:rPr>
            </w:pPr>
          </w:p>
        </w:tc>
        <w:tc>
          <w:tcPr>
            <w:tcW w:w="628" w:type="pct"/>
            <w:vMerge/>
          </w:tcPr>
          <w:p w:rsidR="00EA3769" w:rsidRPr="005C49EB" w:rsidRDefault="00EA3769"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EA3769" w:rsidRPr="00871129" w:rsidRDefault="00EA3769" w:rsidP="006B324C">
            <w:pPr>
              <w:widowControl w:val="0"/>
              <w:spacing w:before="40" w:after="40" w:line="312" w:lineRule="auto"/>
              <w:jc w:val="both"/>
              <w:rPr>
                <w:rFonts w:eastAsia="Calibri" w:cs="Times New Roman"/>
                <w:color w:val="FF0000"/>
                <w:sz w:val="26"/>
                <w:szCs w:val="26"/>
              </w:rPr>
            </w:pPr>
            <w:r w:rsidRPr="00871129">
              <w:rPr>
                <w:rFonts w:eastAsia="Calibri" w:cs="Times New Roman"/>
                <w:color w:val="FF0000"/>
                <w:sz w:val="26"/>
                <w:szCs w:val="26"/>
              </w:rPr>
              <w:t xml:space="preserve">- </w:t>
            </w:r>
            <w:r w:rsidRPr="00871129">
              <w:rPr>
                <w:rFonts w:eastAsia="Calibri" w:cs="Times New Roman"/>
                <w:color w:val="FF0000"/>
                <w:sz w:val="26"/>
                <w:szCs w:val="26"/>
                <w:lang w:val="nl-NL"/>
              </w:rPr>
              <w:t>Nêu được sự tương tác giữa các từ cực của hai nam châm.</w:t>
            </w:r>
          </w:p>
        </w:tc>
        <w:tc>
          <w:tcPr>
            <w:tcW w:w="295" w:type="pct"/>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EA3769"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C2,C3</w:t>
            </w:r>
          </w:p>
        </w:tc>
        <w:tc>
          <w:tcPr>
            <w:tcW w:w="338" w:type="pct"/>
            <w:gridSpan w:val="3"/>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A3769"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2</w:t>
            </w:r>
          </w:p>
        </w:tc>
      </w:tr>
      <w:tr w:rsidR="00712DFC" w:rsidRPr="005C49EB" w:rsidTr="004E3712">
        <w:trPr>
          <w:gridAfter w:val="1"/>
          <w:wAfter w:w="3" w:type="pct"/>
        </w:trPr>
        <w:tc>
          <w:tcPr>
            <w:tcW w:w="902" w:type="pct"/>
            <w:vMerge/>
          </w:tcPr>
          <w:p w:rsidR="00EA3769" w:rsidRPr="005C49EB" w:rsidRDefault="00EA3769" w:rsidP="006B324C">
            <w:pPr>
              <w:widowControl w:val="0"/>
              <w:spacing w:before="40" w:after="40" w:line="312" w:lineRule="auto"/>
              <w:rPr>
                <w:rFonts w:eastAsia="Calibri" w:cs="Times New Roman"/>
                <w:sz w:val="26"/>
                <w:szCs w:val="26"/>
              </w:rPr>
            </w:pPr>
          </w:p>
        </w:tc>
        <w:tc>
          <w:tcPr>
            <w:tcW w:w="628" w:type="pct"/>
            <w:vMerge/>
          </w:tcPr>
          <w:p w:rsidR="00EA3769" w:rsidRPr="005C49EB" w:rsidRDefault="00EA3769"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EA3769" w:rsidRPr="005C49EB" w:rsidRDefault="00EA3769" w:rsidP="006B324C">
            <w:pPr>
              <w:widowControl w:val="0"/>
              <w:spacing w:before="40" w:after="40" w:line="312" w:lineRule="auto"/>
              <w:jc w:val="both"/>
              <w:rPr>
                <w:rFonts w:eastAsia="Calibri" w:cs="Times New Roman"/>
                <w:color w:val="000000"/>
                <w:sz w:val="26"/>
                <w:szCs w:val="26"/>
              </w:rPr>
            </w:pPr>
            <w:r w:rsidRPr="005C49EB">
              <w:rPr>
                <w:rFonts w:eastAsia="Calibri" w:cs="Times New Roman"/>
                <w:color w:val="000000"/>
                <w:sz w:val="26"/>
                <w:szCs w:val="26"/>
              </w:rPr>
              <w:t>- Biết được nam châm có từ tính</w:t>
            </w:r>
          </w:p>
        </w:tc>
        <w:tc>
          <w:tcPr>
            <w:tcW w:w="295" w:type="pct"/>
            <w:tcBorders>
              <w:top w:val="single" w:sz="4" w:space="0" w:color="auto"/>
              <w:bottom w:val="single" w:sz="4" w:space="0" w:color="auto"/>
            </w:tcBorders>
          </w:tcPr>
          <w:p w:rsidR="00EA3769" w:rsidRPr="00311B35" w:rsidRDefault="00EA3769"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EA3769" w:rsidRPr="00311B35" w:rsidRDefault="00EA3769"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EA3769" w:rsidRPr="005C49EB" w:rsidRDefault="00EA3769" w:rsidP="006B324C">
            <w:pPr>
              <w:widowControl w:val="0"/>
              <w:spacing w:before="40" w:after="40" w:line="312" w:lineRule="auto"/>
              <w:rPr>
                <w:rFonts w:eastAsia="Calibri" w:cs="Times New Roman"/>
                <w:sz w:val="26"/>
                <w:szCs w:val="26"/>
              </w:rPr>
            </w:pPr>
          </w:p>
        </w:tc>
        <w:tc>
          <w:tcPr>
            <w:tcW w:w="628" w:type="pct"/>
            <w:vMerge/>
          </w:tcPr>
          <w:p w:rsidR="00EA3769" w:rsidRPr="005C49EB" w:rsidRDefault="00EA3769"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EA3769" w:rsidRPr="005C49EB" w:rsidRDefault="00EA3769" w:rsidP="006B324C">
            <w:pPr>
              <w:widowControl w:val="0"/>
              <w:spacing w:before="40" w:after="40" w:line="312" w:lineRule="auto"/>
              <w:jc w:val="both"/>
              <w:rPr>
                <w:rFonts w:eastAsia="Calibri" w:cs="Times New Roman"/>
                <w:color w:val="000000"/>
                <w:sz w:val="26"/>
                <w:szCs w:val="26"/>
              </w:rPr>
            </w:pPr>
            <w:r w:rsidRPr="005C49EB">
              <w:rPr>
                <w:rFonts w:eastAsia="Calibri" w:cs="Times New Roman"/>
                <w:color w:val="000000"/>
                <w:sz w:val="26"/>
                <w:szCs w:val="26"/>
              </w:rPr>
              <w:t>- Nêu được khái niệm từ phổ, quy ước chiều đường sức từ</w:t>
            </w:r>
          </w:p>
        </w:tc>
        <w:tc>
          <w:tcPr>
            <w:tcW w:w="295" w:type="pct"/>
            <w:tcBorders>
              <w:top w:val="single" w:sz="4" w:space="0" w:color="auto"/>
              <w:bottom w:val="single" w:sz="4" w:space="0" w:color="auto"/>
            </w:tcBorders>
          </w:tcPr>
          <w:p w:rsidR="00EA3769" w:rsidRPr="00311B35" w:rsidRDefault="00EA3769"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EA3769" w:rsidRPr="00311B35" w:rsidRDefault="00EA3769"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EA3769" w:rsidRPr="005C49EB" w:rsidRDefault="00EA3769" w:rsidP="006B324C">
            <w:pPr>
              <w:widowControl w:val="0"/>
              <w:spacing w:before="40" w:after="40" w:line="312" w:lineRule="auto"/>
              <w:rPr>
                <w:rFonts w:eastAsia="Calibri" w:cs="Times New Roman"/>
                <w:sz w:val="26"/>
                <w:szCs w:val="26"/>
              </w:rPr>
            </w:pPr>
          </w:p>
        </w:tc>
        <w:tc>
          <w:tcPr>
            <w:tcW w:w="628" w:type="pct"/>
            <w:vMerge/>
          </w:tcPr>
          <w:p w:rsidR="00EA3769" w:rsidRPr="005C49EB" w:rsidRDefault="00EA3769"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EA3769" w:rsidRPr="00EA3769" w:rsidRDefault="00EA3769" w:rsidP="006B324C">
            <w:pPr>
              <w:widowControl w:val="0"/>
              <w:tabs>
                <w:tab w:val="left" w:pos="6405"/>
              </w:tabs>
              <w:spacing w:line="240" w:lineRule="auto"/>
              <w:jc w:val="both"/>
              <w:rPr>
                <w:rFonts w:eastAsia="Times New Roman" w:cs="Times New Roman"/>
                <w:bCs/>
                <w:color w:val="000000"/>
                <w:sz w:val="26"/>
                <w:szCs w:val="26"/>
                <w:lang w:eastAsia="zh-CN"/>
              </w:rPr>
            </w:pPr>
            <w:r w:rsidRPr="00EA3769">
              <w:rPr>
                <w:rFonts w:eastAsia="Times New Roman" w:cs="Times New Roman"/>
                <w:bCs/>
                <w:color w:val="000000"/>
                <w:sz w:val="26"/>
                <w:szCs w:val="26"/>
                <w:lang w:eastAsia="zh-CN"/>
              </w:rPr>
              <w:t>- Nêu được khái niệm từ phổ và tạo được từ phổ bằng mạt sắt và nam châm.</w:t>
            </w:r>
          </w:p>
          <w:p w:rsidR="00EA3769" w:rsidRPr="00871129" w:rsidRDefault="00EA3769" w:rsidP="006B324C">
            <w:pPr>
              <w:widowControl w:val="0"/>
              <w:tabs>
                <w:tab w:val="left" w:pos="6405"/>
              </w:tabs>
              <w:spacing w:line="240" w:lineRule="auto"/>
              <w:jc w:val="both"/>
              <w:rPr>
                <w:rFonts w:eastAsia="Times New Roman" w:cs="Times New Roman"/>
                <w:bCs/>
                <w:color w:val="FF0000"/>
                <w:sz w:val="26"/>
                <w:szCs w:val="26"/>
                <w:lang w:eastAsia="zh-CN"/>
              </w:rPr>
            </w:pPr>
            <w:r w:rsidRPr="00871129">
              <w:rPr>
                <w:rFonts w:eastAsia="Times New Roman" w:cs="Times New Roman"/>
                <w:bCs/>
                <w:color w:val="FF0000"/>
                <w:sz w:val="26"/>
                <w:szCs w:val="26"/>
                <w:lang w:eastAsia="zh-CN"/>
              </w:rPr>
              <w:t>- Nêu được khái niệm đường sức từ.</w:t>
            </w:r>
          </w:p>
          <w:p w:rsidR="00EA3769" w:rsidRPr="00EA3769" w:rsidRDefault="00EA3769" w:rsidP="006B324C">
            <w:pPr>
              <w:widowControl w:val="0"/>
              <w:tabs>
                <w:tab w:val="left" w:pos="6405"/>
              </w:tabs>
              <w:spacing w:line="240" w:lineRule="auto"/>
              <w:jc w:val="both"/>
              <w:rPr>
                <w:rFonts w:eastAsia="Times New Roman" w:cs="Times New Roman"/>
                <w:bCs/>
                <w:color w:val="000000"/>
                <w:sz w:val="26"/>
                <w:szCs w:val="26"/>
                <w:lang w:eastAsia="zh-CN"/>
              </w:rPr>
            </w:pPr>
            <w:r w:rsidRPr="00EA3769">
              <w:rPr>
                <w:rFonts w:eastAsia="Times New Roman" w:cs="Times New Roman"/>
                <w:bCs/>
                <w:color w:val="000000"/>
                <w:sz w:val="26"/>
                <w:szCs w:val="26"/>
                <w:lang w:eastAsia="zh-CN"/>
              </w:rPr>
              <w:t>- Dựa vào ảnh (hoặc hình vẽ, đoạn phim khoa học) khẳng định được Trái Đất có từ trường.</w:t>
            </w:r>
          </w:p>
          <w:p w:rsidR="00EA3769" w:rsidRPr="005C49EB" w:rsidRDefault="00EA3769" w:rsidP="006B324C">
            <w:pPr>
              <w:widowControl w:val="0"/>
              <w:spacing w:before="40" w:after="40" w:line="312" w:lineRule="auto"/>
              <w:jc w:val="both"/>
              <w:rPr>
                <w:rFonts w:eastAsia="Calibri" w:cs="Times New Roman"/>
                <w:color w:val="000000"/>
                <w:sz w:val="26"/>
                <w:szCs w:val="26"/>
              </w:rPr>
            </w:pPr>
            <w:r w:rsidRPr="00EA3769">
              <w:rPr>
                <w:rFonts w:eastAsia="Times New Roman" w:cs="Times New Roman"/>
                <w:bCs/>
                <w:color w:val="000000"/>
                <w:sz w:val="26"/>
                <w:szCs w:val="26"/>
                <w:lang w:eastAsia="zh-CN"/>
              </w:rPr>
              <w:t>- Nêu được cực Bắc địa từ và cực Bắc địa lí không trùng nhau</w:t>
            </w:r>
          </w:p>
        </w:tc>
        <w:tc>
          <w:tcPr>
            <w:tcW w:w="295" w:type="pct"/>
            <w:tcBorders>
              <w:top w:val="single" w:sz="4" w:space="0" w:color="auto"/>
              <w:bottom w:val="single" w:sz="4" w:space="0" w:color="auto"/>
            </w:tcBorders>
          </w:tcPr>
          <w:p w:rsidR="00EA3769" w:rsidRPr="00311B35" w:rsidRDefault="00EA3769"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871129" w:rsidRDefault="00871129" w:rsidP="006B324C">
            <w:pPr>
              <w:widowControl w:val="0"/>
              <w:spacing w:before="40" w:after="40" w:line="312" w:lineRule="auto"/>
              <w:jc w:val="center"/>
              <w:rPr>
                <w:rFonts w:eastAsia="Calibri" w:cs="Times New Roman"/>
                <w:b/>
                <w:sz w:val="26"/>
                <w:szCs w:val="26"/>
              </w:rPr>
            </w:pPr>
          </w:p>
          <w:p w:rsidR="00EA3769" w:rsidRPr="00871129" w:rsidRDefault="00861B00" w:rsidP="006B324C">
            <w:pPr>
              <w:rPr>
                <w:rFonts w:eastAsia="Calibri" w:cs="Times New Roman"/>
                <w:sz w:val="26"/>
                <w:szCs w:val="26"/>
              </w:rPr>
            </w:pPr>
            <w:r>
              <w:rPr>
                <w:rFonts w:eastAsia="Calibri" w:cs="Times New Roman"/>
                <w:sz w:val="26"/>
                <w:szCs w:val="26"/>
              </w:rPr>
              <w:t>C4</w:t>
            </w:r>
          </w:p>
        </w:tc>
        <w:tc>
          <w:tcPr>
            <w:tcW w:w="338" w:type="pct"/>
            <w:gridSpan w:val="3"/>
            <w:tcBorders>
              <w:top w:val="single" w:sz="4" w:space="0" w:color="auto"/>
              <w:bottom w:val="single" w:sz="4" w:space="0" w:color="auto"/>
            </w:tcBorders>
          </w:tcPr>
          <w:p w:rsidR="00EA3769" w:rsidRPr="005C49EB" w:rsidRDefault="00EA3769"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A3769"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Height w:val="390"/>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val="restar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tcBorders>
          </w:tcPr>
          <w:p w:rsidR="002959D0" w:rsidRPr="005C49EB" w:rsidRDefault="002959D0" w:rsidP="006B324C">
            <w:pPr>
              <w:widowControl w:val="0"/>
              <w:tabs>
                <w:tab w:val="left" w:pos="6405"/>
              </w:tabs>
              <w:spacing w:line="240" w:lineRule="auto"/>
              <w:jc w:val="both"/>
              <w:rPr>
                <w:rFonts w:eastAsia="Calibri" w:cs="Times New Roman"/>
                <w:sz w:val="26"/>
                <w:szCs w:val="26"/>
              </w:rPr>
            </w:pPr>
            <w:r w:rsidRPr="005C49EB">
              <w:rPr>
                <w:rFonts w:eastAsia="Calibri" w:cs="Times New Roman"/>
                <w:color w:val="000000"/>
                <w:sz w:val="26"/>
                <w:szCs w:val="26"/>
                <w:lang w:val="nl-NL"/>
              </w:rPr>
              <w:t xml:space="preserve">- </w:t>
            </w:r>
            <w:r w:rsidR="001A4081" w:rsidRPr="005C49EB">
              <w:rPr>
                <w:rFonts w:eastAsia="Calibri" w:cs="Times New Roman"/>
                <w:color w:val="000000"/>
                <w:sz w:val="26"/>
                <w:szCs w:val="26"/>
                <w:lang w:val="nl-NL"/>
              </w:rPr>
              <w:t>Hiểu</w:t>
            </w:r>
            <w:r w:rsidRPr="005C49EB">
              <w:rPr>
                <w:rFonts w:eastAsia="Calibri" w:cs="Times New Roman"/>
                <w:color w:val="000000"/>
                <w:sz w:val="26"/>
                <w:szCs w:val="26"/>
                <w:lang w:val="nl-NL"/>
              </w:rPr>
              <w:t xml:space="preserve"> được </w:t>
            </w:r>
            <w:r w:rsidR="001A4081" w:rsidRPr="005C49EB">
              <w:rPr>
                <w:rFonts w:eastAsia="Calibri" w:cs="Times New Roman"/>
                <w:color w:val="000000"/>
                <w:sz w:val="26"/>
                <w:szCs w:val="26"/>
                <w:lang w:val="nl-NL"/>
              </w:rPr>
              <w:t>vùng nào từ trường mạnh, yếu</w:t>
            </w:r>
            <w:r w:rsidRPr="005C49EB">
              <w:rPr>
                <w:rFonts w:eastAsia="Calibri" w:cs="Times New Roman"/>
                <w:color w:val="000000"/>
                <w:sz w:val="26"/>
                <w:szCs w:val="26"/>
                <w:lang w:val="nl-NL"/>
              </w:rPr>
              <w:t>.</w:t>
            </w:r>
          </w:p>
        </w:tc>
        <w:tc>
          <w:tcPr>
            <w:tcW w:w="295" w:type="pct"/>
            <w:tcBorders>
              <w:top w:val="single" w:sz="4" w:space="0" w:color="auto"/>
            </w:tcBorders>
          </w:tcPr>
          <w:p w:rsidR="002959D0" w:rsidRPr="00311B35" w:rsidRDefault="002959D0"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2959D0" w:rsidRPr="00311B35" w:rsidRDefault="002959D0"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390"/>
        </w:trPr>
        <w:tc>
          <w:tcPr>
            <w:tcW w:w="902" w:type="pct"/>
            <w:vMerge/>
          </w:tcPr>
          <w:p w:rsidR="00854CD4" w:rsidRPr="005C49EB" w:rsidRDefault="00854CD4" w:rsidP="006B324C">
            <w:pPr>
              <w:widowControl w:val="0"/>
              <w:spacing w:before="40" w:after="40" w:line="312" w:lineRule="auto"/>
              <w:rPr>
                <w:rFonts w:eastAsia="Calibri" w:cs="Times New Roman"/>
                <w:sz w:val="26"/>
                <w:szCs w:val="26"/>
              </w:rPr>
            </w:pPr>
          </w:p>
        </w:tc>
        <w:tc>
          <w:tcPr>
            <w:tcW w:w="628" w:type="pct"/>
            <w:vMerge/>
          </w:tcPr>
          <w:p w:rsidR="00854CD4" w:rsidRPr="005C49EB" w:rsidRDefault="00854CD4" w:rsidP="006B324C">
            <w:pPr>
              <w:widowControl w:val="0"/>
              <w:spacing w:before="40" w:after="40" w:line="312" w:lineRule="auto"/>
              <w:rPr>
                <w:rFonts w:eastAsia="Calibri" w:cs="Times New Roman"/>
                <w:b/>
                <w:sz w:val="26"/>
                <w:szCs w:val="26"/>
              </w:rPr>
            </w:pPr>
          </w:p>
        </w:tc>
        <w:tc>
          <w:tcPr>
            <w:tcW w:w="2271" w:type="pct"/>
            <w:tcBorders>
              <w:top w:val="single" w:sz="4" w:space="0" w:color="auto"/>
            </w:tcBorders>
          </w:tcPr>
          <w:p w:rsidR="00854CD4" w:rsidRPr="005C49EB" w:rsidRDefault="00854CD4" w:rsidP="006B324C">
            <w:pPr>
              <w:widowControl w:val="0"/>
              <w:tabs>
                <w:tab w:val="left" w:pos="6405"/>
              </w:tabs>
              <w:spacing w:line="240" w:lineRule="auto"/>
              <w:jc w:val="both"/>
              <w:rPr>
                <w:rFonts w:eastAsia="Calibri" w:cs="Times New Roman"/>
                <w:color w:val="000000"/>
                <w:sz w:val="26"/>
                <w:szCs w:val="26"/>
                <w:lang w:val="nl-NL"/>
              </w:rPr>
            </w:pPr>
            <w:r w:rsidRPr="005C49EB">
              <w:rPr>
                <w:rFonts w:eastAsia="Calibri" w:cs="Times New Roman"/>
                <w:color w:val="000000"/>
                <w:sz w:val="26"/>
                <w:szCs w:val="26"/>
                <w:lang w:val="nl-NL"/>
              </w:rPr>
              <w:t>- Phát hiện được nơi nào có từ trường</w:t>
            </w:r>
          </w:p>
        </w:tc>
        <w:tc>
          <w:tcPr>
            <w:tcW w:w="295" w:type="pct"/>
            <w:tcBorders>
              <w:top w:val="single" w:sz="4" w:space="0" w:color="auto"/>
            </w:tcBorders>
          </w:tcPr>
          <w:p w:rsidR="00854CD4" w:rsidRPr="00311B35" w:rsidRDefault="00854CD4"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tcBorders>
          </w:tcPr>
          <w:p w:rsidR="00854CD4" w:rsidRPr="00311B35" w:rsidRDefault="00854CD4"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tcBorders>
          </w:tcPr>
          <w:p w:rsidR="00854CD4" w:rsidRPr="005C49EB" w:rsidRDefault="00854CD4" w:rsidP="006B324C">
            <w:pPr>
              <w:widowControl w:val="0"/>
              <w:spacing w:before="40" w:after="40" w:line="312" w:lineRule="auto"/>
              <w:jc w:val="center"/>
              <w:rPr>
                <w:rFonts w:eastAsia="Calibri" w:cs="Times New Roman"/>
                <w:sz w:val="26"/>
                <w:szCs w:val="26"/>
              </w:rPr>
            </w:pPr>
          </w:p>
        </w:tc>
        <w:tc>
          <w:tcPr>
            <w:tcW w:w="293" w:type="pct"/>
            <w:tcBorders>
              <w:top w:val="single" w:sz="4" w:space="0" w:color="auto"/>
            </w:tcBorders>
          </w:tcPr>
          <w:p w:rsidR="00854CD4" w:rsidRPr="005C49EB" w:rsidRDefault="00854CD4"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390"/>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tcBorders>
          </w:tcPr>
          <w:p w:rsidR="002959D0" w:rsidRPr="00871129" w:rsidRDefault="002959D0" w:rsidP="006B324C">
            <w:pPr>
              <w:widowControl w:val="0"/>
              <w:tabs>
                <w:tab w:val="left" w:pos="6405"/>
              </w:tabs>
              <w:spacing w:before="40" w:after="40" w:line="312" w:lineRule="auto"/>
              <w:jc w:val="both"/>
              <w:rPr>
                <w:rFonts w:eastAsia="Calibri" w:cs="Times New Roman"/>
                <w:color w:val="FF0000"/>
                <w:sz w:val="26"/>
                <w:szCs w:val="26"/>
              </w:rPr>
            </w:pPr>
            <w:r w:rsidRPr="00871129">
              <w:rPr>
                <w:rFonts w:eastAsia="Calibri" w:cs="Times New Roman"/>
                <w:color w:val="FF0000"/>
                <w:sz w:val="26"/>
                <w:szCs w:val="26"/>
                <w:lang w:val="nl-NL"/>
              </w:rPr>
              <w:t>- Mô tả đư</w:t>
            </w:r>
            <w:r w:rsidRPr="00871129">
              <w:rPr>
                <w:rFonts w:eastAsia="Calibri" w:cs="Times New Roman"/>
                <w:color w:val="FF0000"/>
                <w:sz w:val="26"/>
                <w:szCs w:val="26"/>
                <w:lang w:val="nl-NL"/>
              </w:rPr>
              <w:softHyphen/>
              <w:t>ợc cấu tạo và hoạt động của la bàn.</w:t>
            </w:r>
          </w:p>
        </w:tc>
        <w:tc>
          <w:tcPr>
            <w:tcW w:w="295" w:type="pct"/>
            <w:tcBorders>
              <w:top w:val="single" w:sz="4" w:space="0" w:color="auto"/>
            </w:tcBorders>
          </w:tcPr>
          <w:p w:rsidR="002959D0" w:rsidRPr="005C49EB" w:rsidRDefault="00472C40" w:rsidP="006B324C">
            <w:pPr>
              <w:widowControl w:val="0"/>
              <w:spacing w:before="40" w:after="40" w:line="312" w:lineRule="auto"/>
              <w:jc w:val="center"/>
              <w:rPr>
                <w:rFonts w:eastAsia="Calibri" w:cs="Times New Roman"/>
                <w:b/>
                <w:sz w:val="26"/>
                <w:szCs w:val="26"/>
              </w:rPr>
            </w:pPr>
            <w:r>
              <w:rPr>
                <w:rFonts w:eastAsia="Calibri" w:cs="Times New Roman"/>
                <w:b/>
                <w:sz w:val="26"/>
                <w:szCs w:val="26"/>
              </w:rPr>
              <w:t>C</w:t>
            </w:r>
            <w:r w:rsidR="00871129">
              <w:rPr>
                <w:rFonts w:eastAsia="Calibri" w:cs="Times New Roman"/>
                <w:b/>
                <w:sz w:val="26"/>
                <w:szCs w:val="26"/>
              </w:rPr>
              <w:t>1</w:t>
            </w:r>
            <w:r>
              <w:rPr>
                <w:rFonts w:eastAsia="Calibri" w:cs="Times New Roman"/>
                <w:b/>
                <w:sz w:val="26"/>
                <w:szCs w:val="26"/>
              </w:rPr>
              <w:t>8</w:t>
            </w:r>
          </w:p>
        </w:tc>
        <w:tc>
          <w:tcPr>
            <w:tcW w:w="270"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tcBorders>
          </w:tcPr>
          <w:p w:rsidR="002959D0" w:rsidRPr="005C49EB" w:rsidRDefault="00861B00"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293" w:type="pct"/>
            <w:tcBorders>
              <w:top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2959D0" w:rsidRPr="005C49EB" w:rsidTr="004E3712">
        <w:trPr>
          <w:gridAfter w:val="1"/>
          <w:wAfter w:w="3" w:type="pct"/>
        </w:trPr>
        <w:tc>
          <w:tcPr>
            <w:tcW w:w="3801" w:type="pct"/>
            <w:gridSpan w:val="3"/>
            <w:vAlign w:val="center"/>
          </w:tcPr>
          <w:p w:rsidR="002959D0" w:rsidRPr="005C49EB" w:rsidRDefault="002959D0" w:rsidP="006B324C">
            <w:pPr>
              <w:widowControl w:val="0"/>
              <w:spacing w:before="40" w:after="40" w:line="312" w:lineRule="auto"/>
              <w:rPr>
                <w:rFonts w:eastAsia="Calibri" w:cs="Times New Roman"/>
                <w:sz w:val="26"/>
                <w:szCs w:val="26"/>
              </w:rPr>
            </w:pPr>
            <w:r w:rsidRPr="005C49EB">
              <w:rPr>
                <w:rFonts w:eastAsia="Calibri" w:cs="Times New Roman"/>
                <w:b/>
                <w:sz w:val="26"/>
                <w:szCs w:val="26"/>
              </w:rPr>
              <w:t>5. Trao</w:t>
            </w:r>
            <w:r w:rsidRPr="005C49EB">
              <w:rPr>
                <w:rFonts w:eastAsia="Calibri" w:cs="Times New Roman"/>
                <w:b/>
                <w:sz w:val="26"/>
                <w:szCs w:val="26"/>
                <w:lang w:val="vi-VN"/>
              </w:rPr>
              <w:t xml:space="preserve"> đổi chất và chuyển hoá năng lượng ở sinh vật</w:t>
            </w:r>
            <w:r w:rsidRPr="005C49EB">
              <w:rPr>
                <w:rFonts w:eastAsia="Times New Roman" w:cs="Times New Roman"/>
                <w:b/>
                <w:bCs/>
                <w:sz w:val="26"/>
                <w:szCs w:val="26"/>
                <w:lang w:eastAsia="fr-FR"/>
              </w:rPr>
              <w:t>(8 tiết)</w:t>
            </w:r>
          </w:p>
        </w:tc>
        <w:tc>
          <w:tcPr>
            <w:tcW w:w="295" w:type="pct"/>
            <w:tcBorders>
              <w:top w:val="single" w:sz="4" w:space="0" w:color="auto"/>
              <w:bottom w:val="single" w:sz="4" w:space="0" w:color="auto"/>
            </w:tcBorders>
            <w:vAlign w:val="center"/>
          </w:tcPr>
          <w:p w:rsidR="002959D0" w:rsidRPr="005C49EB" w:rsidRDefault="002959D0" w:rsidP="006B324C">
            <w:pPr>
              <w:widowControl w:val="0"/>
              <w:spacing w:before="40" w:after="40" w:line="312" w:lineRule="auto"/>
              <w:rPr>
                <w:rFonts w:eastAsia="Calibri" w:cs="Times New Roman"/>
                <w:b/>
                <w:sz w:val="26"/>
                <w:szCs w:val="26"/>
              </w:rPr>
            </w:pPr>
          </w:p>
        </w:tc>
        <w:tc>
          <w:tcPr>
            <w:tcW w:w="272" w:type="pct"/>
            <w:gridSpan w:val="2"/>
            <w:tcBorders>
              <w:top w:val="single" w:sz="4" w:space="0" w:color="auto"/>
              <w:bottom w:val="single" w:sz="4" w:space="0" w:color="auto"/>
            </w:tcBorders>
            <w:vAlign w:val="center"/>
          </w:tcPr>
          <w:p w:rsidR="002959D0" w:rsidRPr="005C49EB" w:rsidRDefault="002959D0" w:rsidP="006B324C">
            <w:pPr>
              <w:widowControl w:val="0"/>
              <w:spacing w:before="40" w:after="40" w:line="312" w:lineRule="auto"/>
              <w:rPr>
                <w:rFonts w:eastAsia="Calibri" w:cs="Times New Roman"/>
                <w:sz w:val="26"/>
                <w:szCs w:val="26"/>
              </w:rPr>
            </w:pPr>
          </w:p>
        </w:tc>
        <w:tc>
          <w:tcPr>
            <w:tcW w:w="336" w:type="pct"/>
            <w:gridSpan w:val="2"/>
            <w:tcBorders>
              <w:top w:val="single" w:sz="4" w:space="0" w:color="auto"/>
              <w:bottom w:val="single" w:sz="4" w:space="0" w:color="auto"/>
            </w:tcBorders>
            <w:vAlign w:val="center"/>
          </w:tcPr>
          <w:p w:rsidR="002959D0" w:rsidRPr="005C49EB" w:rsidRDefault="002959D0" w:rsidP="006B324C">
            <w:pPr>
              <w:widowControl w:val="0"/>
              <w:spacing w:before="40" w:after="40" w:line="312" w:lineRule="auto"/>
              <w:rPr>
                <w:rFonts w:eastAsia="Calibri" w:cs="Times New Roman"/>
                <w:sz w:val="26"/>
                <w:szCs w:val="26"/>
              </w:rPr>
            </w:pPr>
          </w:p>
        </w:tc>
        <w:tc>
          <w:tcPr>
            <w:tcW w:w="293" w:type="pct"/>
            <w:tcBorders>
              <w:top w:val="single" w:sz="4" w:space="0" w:color="auto"/>
              <w:bottom w:val="single" w:sz="4" w:space="0" w:color="auto"/>
            </w:tcBorders>
            <w:vAlign w:val="center"/>
          </w:tcPr>
          <w:p w:rsidR="002959D0" w:rsidRPr="005C49EB" w:rsidRDefault="002959D0" w:rsidP="006B324C">
            <w:pPr>
              <w:widowControl w:val="0"/>
              <w:spacing w:before="40" w:after="40" w:line="312" w:lineRule="auto"/>
              <w:rPr>
                <w:rFonts w:eastAsia="Calibri" w:cs="Times New Roman"/>
                <w:sz w:val="26"/>
                <w:szCs w:val="26"/>
              </w:rPr>
            </w:pPr>
          </w:p>
        </w:tc>
      </w:tr>
      <w:tr w:rsidR="00712DFC" w:rsidRPr="005C49EB" w:rsidTr="004E3712">
        <w:trPr>
          <w:gridAfter w:val="1"/>
          <w:wAfter w:w="3" w:type="pct"/>
          <w:trHeight w:val="360"/>
        </w:trPr>
        <w:tc>
          <w:tcPr>
            <w:tcW w:w="902" w:type="pct"/>
            <w:vMerge w:val="restart"/>
          </w:tcPr>
          <w:p w:rsidR="0080278D" w:rsidRPr="005C49EB"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Trao đổi nước và chất dinh dưỡng ở thực vật</w:t>
            </w:r>
          </w:p>
          <w:p w:rsidR="0080278D" w:rsidRPr="005C49EB"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Trao đổi nước và chất dinh dưỡng ở động vật</w:t>
            </w:r>
          </w:p>
          <w:p w:rsidR="0080278D" w:rsidRPr="005C49EB"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Thực hành: Chứng minh thân vận chuyển nước và lá thoát hơi nước</w:t>
            </w:r>
          </w:p>
        </w:tc>
        <w:tc>
          <w:tcPr>
            <w:tcW w:w="628" w:type="pct"/>
            <w:vMerge w:val="restart"/>
          </w:tcPr>
          <w:p w:rsidR="0080278D" w:rsidRPr="005C49EB" w:rsidRDefault="0080278D"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bottom w:val="single" w:sz="4" w:space="0" w:color="auto"/>
            </w:tcBorders>
            <w:vAlign w:val="center"/>
          </w:tcPr>
          <w:p w:rsidR="0080278D" w:rsidRDefault="001D0169" w:rsidP="004E3712">
            <w:pPr>
              <w:widowControl w:val="0"/>
              <w:spacing w:before="40" w:after="40" w:line="312" w:lineRule="auto"/>
              <w:jc w:val="both"/>
              <w:rPr>
                <w:rFonts w:eastAsia="Times New Roman" w:cs="Times New Roman"/>
                <w:sz w:val="26"/>
                <w:szCs w:val="26"/>
                <w:lang w:val="de-DE"/>
              </w:rPr>
            </w:pPr>
            <w:r>
              <w:rPr>
                <w:rFonts w:eastAsia="Times New Roman" w:cs="Times New Roman"/>
                <w:sz w:val="26"/>
                <w:szCs w:val="26"/>
                <w:lang w:val="de-DE"/>
              </w:rPr>
              <w:t>-</w:t>
            </w:r>
            <w:r w:rsidR="004E3712">
              <w:rPr>
                <w:rFonts w:eastAsia="Times New Roman" w:cs="Times New Roman"/>
                <w:sz w:val="26"/>
                <w:szCs w:val="26"/>
                <w:lang w:val="de-DE"/>
              </w:rPr>
              <w:t>Nêu được vai trò của thoát hơi nước ở lá và hoạt động đóng mở của khí khổng</w:t>
            </w:r>
          </w:p>
          <w:p w:rsidR="001D0169" w:rsidRPr="00BE1F6B" w:rsidRDefault="001D0169" w:rsidP="001D0169">
            <w:pPr>
              <w:widowControl w:val="0"/>
              <w:spacing w:after="160" w:line="288" w:lineRule="auto"/>
              <w:jc w:val="both"/>
              <w:rPr>
                <w:rFonts w:eastAsia="Times New Roman" w:cs="Times New Roman"/>
                <w:color w:val="FF0000"/>
                <w:sz w:val="26"/>
                <w:szCs w:val="26"/>
                <w:lang w:val="de-DE"/>
              </w:rPr>
            </w:pPr>
            <w:r w:rsidRPr="00BE1F6B">
              <w:rPr>
                <w:rFonts w:eastAsia="Times New Roman" w:cs="Times New Roman"/>
                <w:color w:val="FF0000"/>
                <w:sz w:val="26"/>
                <w:szCs w:val="26"/>
                <w:lang w:val="de-DE"/>
              </w:rPr>
              <w:t>- Nêu được một số yếu tố</w:t>
            </w:r>
            <w:r w:rsidR="004E3712" w:rsidRPr="00BE1F6B">
              <w:rPr>
                <w:rFonts w:eastAsia="Times New Roman" w:cs="Times New Roman"/>
                <w:color w:val="FF0000"/>
                <w:sz w:val="26"/>
                <w:szCs w:val="26"/>
                <w:lang w:val="de-DE"/>
              </w:rPr>
              <w:t xml:space="preserve"> ảnh hưởng đến sự trao đổi nước và chất dinh dưỡng ở thực vật</w:t>
            </w:r>
          </w:p>
          <w:p w:rsidR="004E3712" w:rsidRPr="00B451CA" w:rsidRDefault="001D0169" w:rsidP="00B451CA">
            <w:pPr>
              <w:widowControl w:val="0"/>
              <w:spacing w:after="160" w:line="288" w:lineRule="auto"/>
              <w:jc w:val="both"/>
              <w:rPr>
                <w:rFonts w:eastAsia="Calibri" w:cs="Times New Roman"/>
                <w:color w:val="000000"/>
                <w:sz w:val="26"/>
                <w:szCs w:val="26"/>
              </w:rPr>
            </w:pPr>
            <w:r w:rsidRPr="00BE1F6B">
              <w:rPr>
                <w:rFonts w:eastAsia="Calibri" w:cs="Times New Roman"/>
                <w:color w:val="FF0000"/>
                <w:sz w:val="26"/>
                <w:szCs w:val="26"/>
              </w:rPr>
              <w:t>- Trình bày được con đường trao đổi nước và nhu cầu sử dụng nước</w:t>
            </w:r>
            <w:r w:rsidR="00BE1F6B">
              <w:rPr>
                <w:rFonts w:eastAsia="Calibri" w:cs="Times New Roman"/>
                <w:color w:val="FF0000"/>
                <w:sz w:val="26"/>
                <w:szCs w:val="26"/>
              </w:rPr>
              <w:t>, chất dinh dưỡng</w:t>
            </w:r>
            <w:r w:rsidRPr="00BE1F6B">
              <w:rPr>
                <w:rFonts w:eastAsia="Calibri" w:cs="Times New Roman"/>
                <w:color w:val="FF0000"/>
                <w:sz w:val="26"/>
                <w:szCs w:val="26"/>
              </w:rPr>
              <w:t xml:space="preserve"> ở động vật (lấy ví dụ ở người);</w:t>
            </w:r>
          </w:p>
        </w:tc>
        <w:tc>
          <w:tcPr>
            <w:tcW w:w="295" w:type="pct"/>
            <w:tcBorders>
              <w:top w:val="single" w:sz="4" w:space="0" w:color="auto"/>
              <w:bottom w:val="single" w:sz="4" w:space="0" w:color="auto"/>
            </w:tcBorders>
          </w:tcPr>
          <w:p w:rsidR="0080278D" w:rsidRDefault="0080278D" w:rsidP="006B324C">
            <w:pPr>
              <w:widowControl w:val="0"/>
              <w:spacing w:before="40" w:after="40" w:line="312" w:lineRule="auto"/>
              <w:jc w:val="center"/>
              <w:rPr>
                <w:rFonts w:eastAsia="Calibri" w:cs="Times New Roman"/>
                <w:sz w:val="26"/>
                <w:szCs w:val="26"/>
              </w:rPr>
            </w:pPr>
          </w:p>
          <w:p w:rsidR="006B324C" w:rsidRDefault="006B324C" w:rsidP="006B324C">
            <w:pPr>
              <w:widowControl w:val="0"/>
              <w:spacing w:before="40" w:after="40" w:line="312" w:lineRule="auto"/>
              <w:jc w:val="center"/>
              <w:rPr>
                <w:rFonts w:eastAsia="Calibri" w:cs="Times New Roman"/>
                <w:sz w:val="26"/>
                <w:szCs w:val="26"/>
              </w:rPr>
            </w:pPr>
          </w:p>
          <w:p w:rsidR="006B324C" w:rsidRPr="005C49EB" w:rsidRDefault="006B324C"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6B324C" w:rsidRDefault="006B324C" w:rsidP="006B324C">
            <w:pPr>
              <w:widowControl w:val="0"/>
              <w:spacing w:before="40" w:after="40" w:line="312" w:lineRule="auto"/>
              <w:jc w:val="center"/>
              <w:rPr>
                <w:rFonts w:eastAsia="Calibri" w:cs="Times New Roman"/>
                <w:b/>
                <w:sz w:val="26"/>
                <w:szCs w:val="26"/>
              </w:rPr>
            </w:pPr>
          </w:p>
          <w:p w:rsidR="001D0169" w:rsidRDefault="001D0169" w:rsidP="001D0169">
            <w:pPr>
              <w:widowControl w:val="0"/>
              <w:spacing w:before="40" w:after="40" w:line="312" w:lineRule="auto"/>
              <w:rPr>
                <w:rFonts w:eastAsia="Calibri" w:cs="Times New Roman"/>
                <w:b/>
                <w:sz w:val="26"/>
                <w:szCs w:val="26"/>
              </w:rPr>
            </w:pPr>
          </w:p>
          <w:p w:rsidR="00CA16F1" w:rsidRDefault="006B324C" w:rsidP="001D0169">
            <w:pPr>
              <w:widowControl w:val="0"/>
              <w:spacing w:before="40" w:after="40" w:line="312" w:lineRule="auto"/>
              <w:rPr>
                <w:rFonts w:eastAsia="Calibri" w:cs="Times New Roman"/>
                <w:b/>
                <w:sz w:val="26"/>
                <w:szCs w:val="26"/>
              </w:rPr>
            </w:pPr>
            <w:r>
              <w:rPr>
                <w:rFonts w:eastAsia="Calibri" w:cs="Times New Roman"/>
                <w:b/>
                <w:sz w:val="26"/>
                <w:szCs w:val="26"/>
              </w:rPr>
              <w:t>C9</w:t>
            </w:r>
          </w:p>
          <w:p w:rsidR="00CA16F1" w:rsidRDefault="00CA16F1" w:rsidP="001D0169">
            <w:pPr>
              <w:widowControl w:val="0"/>
              <w:spacing w:before="40" w:after="40" w:line="312" w:lineRule="auto"/>
              <w:rPr>
                <w:rFonts w:eastAsia="Calibri" w:cs="Times New Roman"/>
                <w:b/>
                <w:sz w:val="26"/>
                <w:szCs w:val="26"/>
              </w:rPr>
            </w:pPr>
          </w:p>
          <w:p w:rsidR="006B324C" w:rsidRPr="0080278D" w:rsidRDefault="00CA16F1" w:rsidP="001D0169">
            <w:pPr>
              <w:widowControl w:val="0"/>
              <w:spacing w:before="40" w:after="40" w:line="312" w:lineRule="auto"/>
              <w:rPr>
                <w:rFonts w:eastAsia="Calibri" w:cs="Times New Roman"/>
                <w:b/>
                <w:sz w:val="26"/>
                <w:szCs w:val="26"/>
              </w:rPr>
            </w:pPr>
            <w:r>
              <w:rPr>
                <w:rFonts w:eastAsia="Calibri" w:cs="Times New Roman"/>
                <w:b/>
                <w:sz w:val="26"/>
                <w:szCs w:val="26"/>
              </w:rPr>
              <w:t xml:space="preserve"> C10</w:t>
            </w:r>
          </w:p>
        </w:tc>
        <w:tc>
          <w:tcPr>
            <w:tcW w:w="338" w:type="pct"/>
            <w:gridSpan w:val="3"/>
            <w:tcBorders>
              <w:top w:val="single" w:sz="4" w:space="0" w:color="auto"/>
              <w:bottom w:val="single" w:sz="4" w:space="0" w:color="auto"/>
            </w:tcBorders>
          </w:tcPr>
          <w:p w:rsidR="0080278D" w:rsidRPr="0080278D" w:rsidRDefault="0080278D" w:rsidP="006B324C">
            <w:pPr>
              <w:widowControl w:val="0"/>
              <w:spacing w:before="40" w:after="40" w:line="312" w:lineRule="auto"/>
              <w:jc w:val="center"/>
              <w:rPr>
                <w:rFonts w:eastAsia="Calibri" w:cs="Times New Roman"/>
                <w:b/>
                <w:sz w:val="26"/>
                <w:szCs w:val="26"/>
              </w:rPr>
            </w:pPr>
          </w:p>
        </w:tc>
        <w:tc>
          <w:tcPr>
            <w:tcW w:w="293" w:type="pct"/>
            <w:tcBorders>
              <w:top w:val="single" w:sz="4" w:space="0" w:color="auto"/>
              <w:bottom w:val="single" w:sz="4" w:space="0" w:color="auto"/>
            </w:tcBorders>
          </w:tcPr>
          <w:p w:rsidR="0080278D" w:rsidRDefault="0080278D" w:rsidP="006B324C">
            <w:pPr>
              <w:widowControl w:val="0"/>
              <w:spacing w:before="40" w:after="40" w:line="312" w:lineRule="auto"/>
              <w:jc w:val="center"/>
              <w:rPr>
                <w:rFonts w:eastAsia="Calibri" w:cs="Times New Roman"/>
                <w:sz w:val="26"/>
                <w:szCs w:val="26"/>
              </w:rPr>
            </w:pPr>
          </w:p>
          <w:p w:rsidR="006B324C" w:rsidRDefault="006B324C" w:rsidP="006B324C">
            <w:pPr>
              <w:widowControl w:val="0"/>
              <w:spacing w:before="40" w:after="40" w:line="312" w:lineRule="auto"/>
              <w:jc w:val="center"/>
              <w:rPr>
                <w:rFonts w:eastAsia="Calibri" w:cs="Times New Roman"/>
                <w:sz w:val="26"/>
                <w:szCs w:val="26"/>
              </w:rPr>
            </w:pPr>
          </w:p>
          <w:p w:rsidR="00CA16F1" w:rsidRDefault="006B324C"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p w:rsidR="00CA16F1" w:rsidRDefault="00CA16F1" w:rsidP="006B324C">
            <w:pPr>
              <w:widowControl w:val="0"/>
              <w:spacing w:before="40" w:after="40" w:line="312" w:lineRule="auto"/>
              <w:jc w:val="center"/>
              <w:rPr>
                <w:rFonts w:eastAsia="Calibri" w:cs="Times New Roman"/>
                <w:sz w:val="26"/>
                <w:szCs w:val="26"/>
              </w:rPr>
            </w:pPr>
          </w:p>
          <w:p w:rsidR="006B324C" w:rsidRPr="005C49EB" w:rsidRDefault="00CA16F1"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Height w:val="360"/>
        </w:trPr>
        <w:tc>
          <w:tcPr>
            <w:tcW w:w="902" w:type="pct"/>
            <w:vMerge/>
          </w:tcPr>
          <w:p w:rsidR="0080278D" w:rsidRPr="005C49EB" w:rsidRDefault="0080278D" w:rsidP="006B324C">
            <w:pPr>
              <w:widowControl w:val="0"/>
              <w:spacing w:before="40" w:after="40" w:line="312" w:lineRule="auto"/>
              <w:jc w:val="both"/>
              <w:rPr>
                <w:rFonts w:eastAsia="Calibri" w:cs="Times New Roman"/>
                <w:sz w:val="26"/>
                <w:szCs w:val="26"/>
              </w:rPr>
            </w:pPr>
          </w:p>
        </w:tc>
        <w:tc>
          <w:tcPr>
            <w:tcW w:w="628" w:type="pct"/>
            <w:vMerge/>
          </w:tcPr>
          <w:p w:rsidR="0080278D" w:rsidRPr="005C49EB" w:rsidRDefault="0080278D"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vAlign w:val="center"/>
          </w:tcPr>
          <w:p w:rsidR="0080278D" w:rsidRPr="00DA7AB2" w:rsidRDefault="00DA7AB2" w:rsidP="00DA7AB2">
            <w:pPr>
              <w:widowControl w:val="0"/>
              <w:spacing w:before="40" w:after="40" w:line="312" w:lineRule="auto"/>
              <w:jc w:val="both"/>
              <w:rPr>
                <w:rFonts w:eastAsia="Calibri" w:cs="Times New Roman"/>
                <w:sz w:val="26"/>
                <w:szCs w:val="26"/>
              </w:rPr>
            </w:pPr>
            <w:r>
              <w:rPr>
                <w:rFonts w:eastAsia="Calibri" w:cs="Times New Roman"/>
                <w:sz w:val="26"/>
                <w:szCs w:val="26"/>
              </w:rPr>
              <w:t>- Trình bày</w:t>
            </w:r>
            <w:r w:rsidRPr="005C49EB">
              <w:rPr>
                <w:rFonts w:eastAsia="Calibri" w:cs="Times New Roman"/>
                <w:sz w:val="26"/>
                <w:szCs w:val="26"/>
              </w:rPr>
              <w:t xml:space="preserve"> được các con đường vận chuyển máu ở người</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80278D" w:rsidRPr="0080278D" w:rsidRDefault="0080278D"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bottom w:val="single" w:sz="4" w:space="0" w:color="auto"/>
            </w:tcBorders>
          </w:tcPr>
          <w:p w:rsidR="0080278D" w:rsidRPr="0080278D" w:rsidRDefault="0080278D" w:rsidP="006B324C">
            <w:pPr>
              <w:widowControl w:val="0"/>
              <w:spacing w:before="40" w:after="40" w:line="312" w:lineRule="auto"/>
              <w:jc w:val="center"/>
              <w:rPr>
                <w:rFonts w:eastAsia="Calibri" w:cs="Times New Roman"/>
                <w:b/>
                <w:sz w:val="26"/>
                <w:szCs w:val="26"/>
              </w:rPr>
            </w:pP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981"/>
        </w:trPr>
        <w:tc>
          <w:tcPr>
            <w:tcW w:w="902" w:type="pct"/>
            <w:vMerge/>
          </w:tcPr>
          <w:p w:rsidR="0080278D" w:rsidRPr="005C49EB" w:rsidRDefault="0080278D" w:rsidP="006B324C">
            <w:pPr>
              <w:widowControl w:val="0"/>
              <w:spacing w:before="40" w:after="40" w:line="312" w:lineRule="auto"/>
              <w:jc w:val="both"/>
              <w:rPr>
                <w:rFonts w:eastAsia="Calibri" w:cs="Times New Roman"/>
                <w:sz w:val="26"/>
                <w:szCs w:val="26"/>
              </w:rPr>
            </w:pPr>
          </w:p>
        </w:tc>
        <w:tc>
          <w:tcPr>
            <w:tcW w:w="628" w:type="pct"/>
            <w:vMerge w:val="restart"/>
          </w:tcPr>
          <w:p w:rsidR="0080278D" w:rsidRPr="005C49EB" w:rsidRDefault="0080278D"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bottom w:val="single" w:sz="4" w:space="0" w:color="auto"/>
            </w:tcBorders>
          </w:tcPr>
          <w:p w:rsidR="00DA7AB2" w:rsidRPr="005C49EB" w:rsidRDefault="00DA7AB2"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Nắm được nhu cầu nước của cây với các điều kiện thời tiết khác nhau</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80278D" w:rsidRPr="0080278D" w:rsidRDefault="0080278D" w:rsidP="006B324C">
            <w:pPr>
              <w:widowControl w:val="0"/>
              <w:spacing w:before="40" w:after="40" w:line="312" w:lineRule="auto"/>
              <w:jc w:val="center"/>
              <w:rPr>
                <w:rFonts w:eastAsia="Calibri" w:cs="Times New Roman"/>
                <w:b/>
                <w:sz w:val="26"/>
                <w:szCs w:val="26"/>
              </w:rPr>
            </w:pPr>
          </w:p>
        </w:tc>
        <w:tc>
          <w:tcPr>
            <w:tcW w:w="338" w:type="pct"/>
            <w:gridSpan w:val="3"/>
            <w:tcBorders>
              <w:top w:val="single" w:sz="4" w:space="0" w:color="auto"/>
              <w:bottom w:val="single" w:sz="4" w:space="0" w:color="auto"/>
            </w:tcBorders>
          </w:tcPr>
          <w:p w:rsidR="0080278D" w:rsidRPr="0080278D" w:rsidRDefault="0080278D" w:rsidP="006B324C">
            <w:pPr>
              <w:widowControl w:val="0"/>
              <w:spacing w:before="40" w:after="40" w:line="312" w:lineRule="auto"/>
              <w:jc w:val="center"/>
              <w:rPr>
                <w:rFonts w:eastAsia="Calibri" w:cs="Times New Roman"/>
                <w:b/>
                <w:sz w:val="26"/>
                <w:szCs w:val="26"/>
              </w:rPr>
            </w:pP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1836"/>
        </w:trPr>
        <w:tc>
          <w:tcPr>
            <w:tcW w:w="902" w:type="pct"/>
            <w:vMerge/>
          </w:tcPr>
          <w:p w:rsidR="002959D0" w:rsidRPr="005C49EB" w:rsidRDefault="002959D0" w:rsidP="006B324C">
            <w:pPr>
              <w:widowControl w:val="0"/>
              <w:spacing w:before="40" w:after="40" w:line="312" w:lineRule="auto"/>
              <w:jc w:val="both"/>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2959D0" w:rsidRPr="005C49EB" w:rsidRDefault="002959D0" w:rsidP="006B324C">
            <w:pPr>
              <w:widowControl w:val="0"/>
              <w:spacing w:after="160" w:line="288" w:lineRule="auto"/>
              <w:jc w:val="both"/>
              <w:rPr>
                <w:rFonts w:eastAsia="Calibri" w:cs="Times New Roman"/>
                <w:color w:val="000000"/>
                <w:sz w:val="26"/>
                <w:szCs w:val="26"/>
              </w:rPr>
            </w:pPr>
            <w:r w:rsidRPr="005C49EB">
              <w:rPr>
                <w:rFonts w:eastAsia="Calibri" w:cs="Times New Roman"/>
                <w:color w:val="000000"/>
                <w:sz w:val="26"/>
                <w:szCs w:val="26"/>
              </w:rPr>
              <w:t>- Mô tả được quá trình trao đổi nước và các chất dinh dưỡng, lấy được ví dụ ở thực vật và động vật, cụ thể:</w:t>
            </w:r>
          </w:p>
          <w:p w:rsidR="002959D0" w:rsidRPr="002F470B" w:rsidRDefault="002959D0" w:rsidP="002F470B">
            <w:pPr>
              <w:widowControl w:val="0"/>
              <w:spacing w:after="160" w:line="288" w:lineRule="auto"/>
              <w:jc w:val="both"/>
              <w:rPr>
                <w:rFonts w:eastAsia="Calibri" w:cs="Times New Roman"/>
                <w:color w:val="000000"/>
                <w:sz w:val="26"/>
                <w:szCs w:val="26"/>
              </w:rPr>
            </w:pPr>
            <w:r w:rsidRPr="005C49EB">
              <w:rPr>
                <w:rFonts w:eastAsia="Calibri" w:cs="Times New Roman"/>
                <w:color w:val="000000"/>
                <w:sz w:val="26"/>
                <w:szCs w:val="26"/>
              </w:rPr>
              <w:t>+ Dựa vào sơ đồ khái quát (hoặc mô hình, tranh ảnh, học liệu điện tử) mô tả được con đường thu nhận và tiêu hoá thức ăn trong ống tiêu hoá ở động vật (đại diện ở người)</w:t>
            </w:r>
          </w:p>
        </w:tc>
        <w:tc>
          <w:tcPr>
            <w:tcW w:w="295" w:type="pct"/>
            <w:tcBorders>
              <w:top w:val="single" w:sz="4" w:space="0" w:color="auto"/>
              <w:bottom w:val="single" w:sz="4" w:space="0" w:color="auto"/>
            </w:tcBorders>
          </w:tcPr>
          <w:p w:rsidR="00CA16F1" w:rsidRDefault="00CA16F1" w:rsidP="006B324C">
            <w:pPr>
              <w:widowControl w:val="0"/>
              <w:spacing w:before="40" w:after="40" w:line="312" w:lineRule="auto"/>
              <w:jc w:val="center"/>
              <w:rPr>
                <w:rFonts w:eastAsia="Calibri" w:cs="Times New Roman"/>
                <w:sz w:val="26"/>
                <w:szCs w:val="26"/>
              </w:rPr>
            </w:pPr>
          </w:p>
          <w:p w:rsidR="00CA16F1" w:rsidRDefault="00CA16F1" w:rsidP="006B324C">
            <w:pPr>
              <w:widowControl w:val="0"/>
              <w:spacing w:before="40" w:after="40" w:line="312" w:lineRule="auto"/>
              <w:jc w:val="center"/>
              <w:rPr>
                <w:rFonts w:eastAsia="Calibri" w:cs="Times New Roman"/>
                <w:sz w:val="26"/>
                <w:szCs w:val="26"/>
              </w:rPr>
            </w:pPr>
          </w:p>
          <w:p w:rsidR="002959D0" w:rsidRPr="005C49EB" w:rsidRDefault="002959D0" w:rsidP="00CA16F1">
            <w:pPr>
              <w:widowControl w:val="0"/>
              <w:spacing w:before="40" w:after="40" w:line="312" w:lineRule="auto"/>
              <w:rPr>
                <w:rFonts w:eastAsia="Calibri" w:cs="Times New Roman"/>
                <w:sz w:val="26"/>
                <w:szCs w:val="26"/>
              </w:rPr>
            </w:pP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CA16F1" w:rsidRDefault="00CA16F1" w:rsidP="006B324C">
            <w:pPr>
              <w:widowControl w:val="0"/>
              <w:spacing w:before="40" w:after="40" w:line="312" w:lineRule="auto"/>
              <w:jc w:val="center"/>
              <w:rPr>
                <w:rFonts w:eastAsia="Calibri" w:cs="Times New Roman"/>
                <w:sz w:val="26"/>
                <w:szCs w:val="26"/>
              </w:rPr>
            </w:pPr>
          </w:p>
          <w:p w:rsidR="00CA16F1" w:rsidRDefault="00CA16F1" w:rsidP="006B324C">
            <w:pPr>
              <w:widowControl w:val="0"/>
              <w:spacing w:before="40" w:after="40" w:line="312" w:lineRule="auto"/>
              <w:jc w:val="center"/>
              <w:rPr>
                <w:rFonts w:eastAsia="Calibri" w:cs="Times New Roman"/>
                <w:sz w:val="26"/>
                <w:szCs w:val="26"/>
              </w:rPr>
            </w:pPr>
          </w:p>
          <w:p w:rsidR="002959D0" w:rsidRPr="005C49EB" w:rsidRDefault="002959D0"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Height w:val="360"/>
        </w:trPr>
        <w:tc>
          <w:tcPr>
            <w:tcW w:w="902" w:type="pct"/>
            <w:vMerge/>
          </w:tcPr>
          <w:p w:rsidR="002959D0" w:rsidRPr="005C49EB" w:rsidRDefault="002959D0" w:rsidP="006B324C">
            <w:pPr>
              <w:widowControl w:val="0"/>
              <w:spacing w:before="40" w:after="40" w:line="312" w:lineRule="auto"/>
              <w:jc w:val="both"/>
              <w:rPr>
                <w:rFonts w:eastAsia="Calibri" w:cs="Times New Roman"/>
                <w:sz w:val="26"/>
                <w:szCs w:val="26"/>
              </w:rPr>
            </w:pPr>
          </w:p>
        </w:tc>
        <w:tc>
          <w:tcPr>
            <w:tcW w:w="628" w:type="pct"/>
            <w:vMerge/>
          </w:tcPr>
          <w:p w:rsidR="002959D0" w:rsidRPr="005C49EB" w:rsidRDefault="002959D0" w:rsidP="006B324C">
            <w:pPr>
              <w:widowControl w:val="0"/>
              <w:spacing w:before="40" w:after="40" w:line="312" w:lineRule="auto"/>
              <w:rPr>
                <w:rFonts w:eastAsia="Calibri" w:cs="Times New Roman"/>
                <w:b/>
                <w:sz w:val="26"/>
                <w:szCs w:val="26"/>
              </w:rPr>
            </w:pPr>
          </w:p>
        </w:tc>
        <w:tc>
          <w:tcPr>
            <w:tcW w:w="2271" w:type="pct"/>
            <w:tcBorders>
              <w:top w:val="single" w:sz="4" w:space="0" w:color="auto"/>
              <w:bottom w:val="single" w:sz="4" w:space="0" w:color="auto"/>
            </w:tcBorders>
          </w:tcPr>
          <w:p w:rsidR="002959D0" w:rsidRPr="005C49EB" w:rsidRDefault="002959D0" w:rsidP="00CA16F1">
            <w:pPr>
              <w:widowControl w:val="0"/>
              <w:spacing w:before="40" w:after="40" w:line="312" w:lineRule="auto"/>
              <w:jc w:val="both"/>
              <w:rPr>
                <w:rFonts w:eastAsia="Calibri" w:cs="Times New Roman"/>
                <w:sz w:val="26"/>
                <w:szCs w:val="26"/>
              </w:rPr>
            </w:pPr>
            <w:r w:rsidRPr="00BE1F6B">
              <w:rPr>
                <w:rFonts w:eastAsia="Calibri" w:cs="Times New Roman"/>
                <w:color w:val="FF0000"/>
                <w:sz w:val="26"/>
                <w:szCs w:val="26"/>
              </w:rPr>
              <w:t xml:space="preserve">- Mô tả được quá trình vận chuyển các chất ở động vật </w:t>
            </w:r>
            <w:r w:rsidR="00CA16F1" w:rsidRPr="00BE1F6B">
              <w:rPr>
                <w:rFonts w:eastAsia="Calibri" w:cs="Times New Roman"/>
                <w:color w:val="FF0000"/>
                <w:sz w:val="26"/>
                <w:szCs w:val="26"/>
              </w:rPr>
              <w:t>cụ thể 2 vong tuần hoàn (đại diện ở người)</w:t>
            </w:r>
          </w:p>
        </w:tc>
        <w:tc>
          <w:tcPr>
            <w:tcW w:w="295" w:type="pct"/>
            <w:tcBorders>
              <w:top w:val="single" w:sz="4" w:space="0" w:color="auto"/>
              <w:bottom w:val="single" w:sz="4" w:space="0" w:color="auto"/>
            </w:tcBorders>
          </w:tcPr>
          <w:p w:rsidR="002959D0" w:rsidRPr="005C49EB" w:rsidRDefault="00CA16F1" w:rsidP="006B324C">
            <w:pPr>
              <w:widowControl w:val="0"/>
              <w:spacing w:before="40" w:after="40" w:line="312" w:lineRule="auto"/>
              <w:jc w:val="center"/>
              <w:rPr>
                <w:rFonts w:eastAsia="Calibri" w:cs="Times New Roman"/>
                <w:sz w:val="26"/>
                <w:szCs w:val="26"/>
              </w:rPr>
            </w:pPr>
            <w:r>
              <w:rPr>
                <w:rFonts w:eastAsia="Calibri" w:cs="Times New Roman"/>
                <w:sz w:val="26"/>
                <w:szCs w:val="26"/>
              </w:rPr>
              <w:t>C11</w:t>
            </w: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CA16F1"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rPr>
                <w:rFonts w:eastAsia="Calibri" w:cs="Times New Roman"/>
                <w:sz w:val="26"/>
                <w:szCs w:val="26"/>
              </w:rPr>
            </w:pPr>
          </w:p>
        </w:tc>
        <w:tc>
          <w:tcPr>
            <w:tcW w:w="628" w:type="pct"/>
          </w:tcPr>
          <w:p w:rsidR="002959D0" w:rsidRPr="005C49EB" w:rsidRDefault="002959D0" w:rsidP="006B324C">
            <w:pPr>
              <w:widowControl w:val="0"/>
              <w:spacing w:before="40" w:after="40" w:line="312" w:lineRule="auto"/>
              <w:rPr>
                <w:rFonts w:eastAsia="Calibri" w:cs="Times New Roman"/>
                <w:b/>
                <w:sz w:val="26"/>
                <w:szCs w:val="26"/>
              </w:rPr>
            </w:pPr>
            <w:r w:rsidRPr="005C49EB">
              <w:rPr>
                <w:rFonts w:eastAsia="Calibri" w:cs="Times New Roman"/>
                <w:b/>
                <w:sz w:val="26"/>
                <w:szCs w:val="26"/>
              </w:rPr>
              <w:t>Vận dụng cao</w:t>
            </w:r>
          </w:p>
        </w:tc>
        <w:tc>
          <w:tcPr>
            <w:tcW w:w="2271" w:type="pct"/>
            <w:tcBorders>
              <w:top w:val="single" w:sz="4" w:space="0" w:color="auto"/>
              <w:bottom w:val="single" w:sz="4" w:space="0" w:color="auto"/>
            </w:tcBorders>
          </w:tcPr>
          <w:p w:rsidR="002959D0" w:rsidRPr="00BE1F6B" w:rsidRDefault="00B451CA" w:rsidP="00B451CA">
            <w:pPr>
              <w:widowControl w:val="0"/>
              <w:spacing w:before="40" w:after="40" w:line="312" w:lineRule="auto"/>
              <w:jc w:val="both"/>
              <w:rPr>
                <w:rFonts w:eastAsia="Calibri" w:cs="Times New Roman"/>
                <w:color w:val="FF0000"/>
                <w:sz w:val="26"/>
                <w:szCs w:val="26"/>
              </w:rPr>
            </w:pPr>
            <w:r w:rsidRPr="00BE1F6B">
              <w:rPr>
                <w:rFonts w:eastAsia="Calibri" w:cs="Times New Roman"/>
                <w:color w:val="FF0000"/>
                <w:sz w:val="26"/>
                <w:szCs w:val="26"/>
              </w:rPr>
              <w:t>- Vận dụng kiến thức về sự trao đổi chất và chuyển hóa năng lượng ở thực vật</w:t>
            </w:r>
            <w:r w:rsidR="002F470B" w:rsidRPr="00BE1F6B">
              <w:rPr>
                <w:rFonts w:eastAsia="Calibri" w:cs="Times New Roman"/>
                <w:color w:val="FF0000"/>
                <w:sz w:val="26"/>
                <w:szCs w:val="26"/>
              </w:rPr>
              <w:t>, động vật</w:t>
            </w:r>
            <w:r w:rsidRPr="00BE1F6B">
              <w:rPr>
                <w:rFonts w:eastAsia="Calibri" w:cs="Times New Roman"/>
                <w:color w:val="FF0000"/>
                <w:sz w:val="26"/>
                <w:szCs w:val="26"/>
              </w:rPr>
              <w:t xml:space="preserve"> vào thực tiễn</w:t>
            </w:r>
          </w:p>
        </w:tc>
        <w:tc>
          <w:tcPr>
            <w:tcW w:w="295" w:type="pct"/>
            <w:tcBorders>
              <w:top w:val="single" w:sz="4" w:space="0" w:color="auto"/>
              <w:bottom w:val="single" w:sz="4" w:space="0" w:color="auto"/>
            </w:tcBorders>
          </w:tcPr>
          <w:p w:rsidR="002959D0" w:rsidRPr="0054725B" w:rsidRDefault="0054725B" w:rsidP="006B324C">
            <w:pPr>
              <w:widowControl w:val="0"/>
              <w:spacing w:before="40" w:after="40" w:line="312" w:lineRule="auto"/>
              <w:jc w:val="center"/>
              <w:rPr>
                <w:rFonts w:eastAsia="Calibri" w:cs="Times New Roman"/>
                <w:b/>
                <w:sz w:val="26"/>
                <w:szCs w:val="26"/>
              </w:rPr>
            </w:pPr>
            <w:r w:rsidRPr="0054725B">
              <w:rPr>
                <w:rFonts w:eastAsia="Calibri" w:cs="Times New Roman"/>
                <w:b/>
                <w:sz w:val="26"/>
                <w:szCs w:val="26"/>
              </w:rPr>
              <w:t>C23</w:t>
            </w:r>
          </w:p>
        </w:tc>
        <w:tc>
          <w:tcPr>
            <w:tcW w:w="270"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2959D0" w:rsidRPr="005C49EB" w:rsidRDefault="0054725B"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r>
      <w:tr w:rsidR="002959D0" w:rsidRPr="005C49EB" w:rsidTr="004E3712">
        <w:trPr>
          <w:gridAfter w:val="1"/>
          <w:wAfter w:w="3" w:type="pct"/>
        </w:trPr>
        <w:tc>
          <w:tcPr>
            <w:tcW w:w="3801" w:type="pct"/>
            <w:gridSpan w:val="3"/>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Times New Roman" w:cs="Times New Roman"/>
                <w:b/>
                <w:iCs/>
                <w:sz w:val="26"/>
                <w:szCs w:val="26"/>
                <w:lang w:val="nl-NL" w:eastAsia="fr-FR"/>
              </w:rPr>
              <w:t xml:space="preserve">6. Cảm ứng ở sinh vật. </w:t>
            </w:r>
            <w:r w:rsidRPr="005C49EB">
              <w:rPr>
                <w:rFonts w:eastAsia="Times New Roman" w:cs="Times New Roman"/>
                <w:b/>
                <w:bCs/>
                <w:sz w:val="26"/>
                <w:szCs w:val="26"/>
                <w:lang w:eastAsia="fr-FR"/>
              </w:rPr>
              <w:t>(5 tiết)</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b/>
                <w:sz w:val="26"/>
                <w:szCs w:val="26"/>
              </w:rPr>
            </w:pPr>
          </w:p>
        </w:tc>
        <w:tc>
          <w:tcPr>
            <w:tcW w:w="272" w:type="pct"/>
            <w:gridSpan w:val="2"/>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p>
        </w:tc>
        <w:tc>
          <w:tcPr>
            <w:tcW w:w="336" w:type="pct"/>
            <w:gridSpan w:val="2"/>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p>
        </w:tc>
      </w:tr>
      <w:tr w:rsidR="00712DFC" w:rsidRPr="005C49EB" w:rsidTr="004E3712">
        <w:trPr>
          <w:gridAfter w:val="1"/>
          <w:wAfter w:w="3" w:type="pct"/>
        </w:trPr>
        <w:tc>
          <w:tcPr>
            <w:tcW w:w="902" w:type="pct"/>
            <w:vMerge w:val="restart"/>
          </w:tcPr>
          <w:p w:rsidR="0080278D" w:rsidRPr="005C49EB"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Cảm ứng ở sinh vật và tập tính ở động vật</w:t>
            </w:r>
          </w:p>
          <w:p w:rsidR="0080278D" w:rsidRPr="005C49EB" w:rsidRDefault="0080278D" w:rsidP="006B324C">
            <w:pPr>
              <w:widowControl w:val="0"/>
              <w:spacing w:before="40" w:after="40" w:line="312" w:lineRule="auto"/>
              <w:jc w:val="both"/>
              <w:rPr>
                <w:rFonts w:eastAsia="Times New Roman" w:cs="Times New Roman"/>
                <w:b/>
                <w:iCs/>
                <w:sz w:val="26"/>
                <w:szCs w:val="26"/>
                <w:lang w:val="nl-NL" w:eastAsia="fr-FR"/>
              </w:rPr>
            </w:pPr>
            <w:r w:rsidRPr="005C49EB">
              <w:rPr>
                <w:rFonts w:eastAsia="Calibri" w:cs="Times New Roman"/>
                <w:sz w:val="26"/>
                <w:szCs w:val="26"/>
              </w:rPr>
              <w:t>- Vận dụng hiện tượng cảm ứng ở sinh vật vào thực tiễn Thực hành: Cảm ứng ở sinh vật.</w:t>
            </w:r>
          </w:p>
        </w:tc>
        <w:tc>
          <w:tcPr>
            <w:tcW w:w="628" w:type="pct"/>
            <w:vMerge w:val="restart"/>
          </w:tcPr>
          <w:p w:rsidR="0080278D" w:rsidRPr="005C49EB" w:rsidRDefault="0080278D"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Nhận biết</w:t>
            </w:r>
          </w:p>
        </w:tc>
        <w:tc>
          <w:tcPr>
            <w:tcW w:w="2271"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r w:rsidRPr="00BE1F6B">
              <w:rPr>
                <w:rFonts w:eastAsia="Calibri" w:cs="Times New Roman"/>
                <w:color w:val="FF0000"/>
                <w:sz w:val="26"/>
                <w:szCs w:val="26"/>
              </w:rPr>
              <w:t xml:space="preserve">- Phát biểu được khái niệm cảm ứng ở sinh vật. </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b/>
                <w:sz w:val="26"/>
                <w:szCs w:val="26"/>
              </w:rPr>
            </w:pPr>
          </w:p>
        </w:tc>
        <w:tc>
          <w:tcPr>
            <w:tcW w:w="270" w:type="pct"/>
            <w:tcBorders>
              <w:top w:val="single" w:sz="4" w:space="0" w:color="auto"/>
              <w:bottom w:val="single" w:sz="4" w:space="0" w:color="auto"/>
            </w:tcBorders>
          </w:tcPr>
          <w:p w:rsidR="0080278D" w:rsidRPr="005C49EB" w:rsidRDefault="006B324C" w:rsidP="006B324C">
            <w:pPr>
              <w:widowControl w:val="0"/>
              <w:spacing w:before="40" w:after="40" w:line="312" w:lineRule="auto"/>
              <w:jc w:val="both"/>
              <w:rPr>
                <w:rFonts w:eastAsia="Calibri" w:cs="Times New Roman"/>
                <w:sz w:val="26"/>
                <w:szCs w:val="26"/>
              </w:rPr>
            </w:pPr>
            <w:r>
              <w:rPr>
                <w:rFonts w:eastAsia="Calibri" w:cs="Times New Roman"/>
                <w:sz w:val="26"/>
                <w:szCs w:val="26"/>
              </w:rPr>
              <w:t>C13</w:t>
            </w: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p>
        </w:tc>
        <w:tc>
          <w:tcPr>
            <w:tcW w:w="293" w:type="pct"/>
            <w:tcBorders>
              <w:top w:val="single" w:sz="4" w:space="0" w:color="auto"/>
              <w:bottom w:val="single" w:sz="4" w:space="0" w:color="auto"/>
            </w:tcBorders>
          </w:tcPr>
          <w:p w:rsidR="0080278D" w:rsidRPr="005C49EB" w:rsidRDefault="006B324C"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Calibri" w:cs="Times New Roman"/>
                <w:sz w:val="26"/>
                <w:szCs w:val="26"/>
              </w:rPr>
            </w:pPr>
          </w:p>
        </w:tc>
        <w:tc>
          <w:tcPr>
            <w:tcW w:w="628" w:type="pct"/>
            <w:vMerge/>
          </w:tcPr>
          <w:p w:rsidR="0080278D" w:rsidRPr="005C49EB" w:rsidRDefault="0080278D" w:rsidP="006B324C">
            <w:pPr>
              <w:widowControl w:val="0"/>
              <w:spacing w:before="40" w:after="40" w:line="312" w:lineRule="auto"/>
              <w:jc w:val="both"/>
              <w:rPr>
                <w:rFonts w:eastAsia="Calibri" w:cs="Times New Roman"/>
                <w:b/>
                <w:sz w:val="26"/>
                <w:szCs w:val="26"/>
              </w:rPr>
            </w:pPr>
          </w:p>
        </w:tc>
        <w:tc>
          <w:tcPr>
            <w:tcW w:w="2271"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rPr>
              <w:t>- Nêu được vai trò cảm ứng đối với sinh vật.</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b/>
                <w:sz w:val="26"/>
                <w:szCs w:val="26"/>
              </w:rPr>
            </w:pPr>
          </w:p>
        </w:tc>
        <w:tc>
          <w:tcPr>
            <w:tcW w:w="270" w:type="pct"/>
            <w:tcBorders>
              <w:top w:val="single" w:sz="4" w:space="0" w:color="auto"/>
              <w:bottom w:val="single" w:sz="4" w:space="0" w:color="auto"/>
            </w:tcBorders>
          </w:tcPr>
          <w:p w:rsidR="0080278D" w:rsidRPr="0080278D" w:rsidRDefault="0080278D" w:rsidP="006B324C">
            <w:pPr>
              <w:widowControl w:val="0"/>
              <w:spacing w:before="40" w:after="40" w:line="312" w:lineRule="auto"/>
              <w:jc w:val="both"/>
              <w:rPr>
                <w:rFonts w:eastAsia="Calibri" w:cs="Times New Roman"/>
                <w:b/>
                <w:sz w:val="26"/>
                <w:szCs w:val="26"/>
              </w:rPr>
            </w:pP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Calibri" w:cs="Times New Roman"/>
                <w:sz w:val="26"/>
                <w:szCs w:val="26"/>
              </w:rPr>
            </w:pPr>
          </w:p>
        </w:tc>
        <w:tc>
          <w:tcPr>
            <w:tcW w:w="628" w:type="pct"/>
            <w:vMerge/>
          </w:tcPr>
          <w:p w:rsidR="0080278D" w:rsidRPr="005C49EB" w:rsidRDefault="0080278D" w:rsidP="006B324C">
            <w:pPr>
              <w:widowControl w:val="0"/>
              <w:spacing w:before="40" w:after="40" w:line="312" w:lineRule="auto"/>
              <w:jc w:val="both"/>
              <w:rPr>
                <w:rFonts w:eastAsia="Calibri" w:cs="Times New Roman"/>
                <w:b/>
                <w:sz w:val="26"/>
                <w:szCs w:val="26"/>
              </w:rPr>
            </w:pPr>
          </w:p>
        </w:tc>
        <w:tc>
          <w:tcPr>
            <w:tcW w:w="2271"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r w:rsidRPr="00BE1F6B">
              <w:rPr>
                <w:rFonts w:eastAsia="Calibri" w:cs="Times New Roman"/>
                <w:color w:val="FF0000"/>
                <w:sz w:val="26"/>
                <w:szCs w:val="26"/>
              </w:rPr>
              <w:t>- Phát biểu được khái niệ</w:t>
            </w:r>
            <w:r w:rsidR="00D45D3A" w:rsidRPr="00BE1F6B">
              <w:rPr>
                <w:rFonts w:eastAsia="Calibri" w:cs="Times New Roman"/>
                <w:color w:val="FF0000"/>
                <w:sz w:val="26"/>
                <w:szCs w:val="26"/>
              </w:rPr>
              <w:t xml:space="preserve">m, nhận biết được </w:t>
            </w:r>
            <w:r w:rsidRPr="00BE1F6B">
              <w:rPr>
                <w:rFonts w:eastAsia="Calibri" w:cs="Times New Roman"/>
                <w:color w:val="FF0000"/>
                <w:sz w:val="26"/>
                <w:szCs w:val="26"/>
              </w:rPr>
              <w:t xml:space="preserve">tập tính ở động vật; </w:t>
            </w:r>
            <w:r w:rsidR="005F00E6" w:rsidRPr="00BE1F6B">
              <w:rPr>
                <w:rFonts w:eastAsia="Calibri" w:cs="Times New Roman"/>
                <w:color w:val="FF0000"/>
                <w:sz w:val="26"/>
                <w:szCs w:val="26"/>
              </w:rPr>
              <w:t>tập tính bẩm sinh, tập tính học được</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b/>
                <w:sz w:val="26"/>
                <w:szCs w:val="26"/>
              </w:rPr>
            </w:pPr>
          </w:p>
        </w:tc>
        <w:tc>
          <w:tcPr>
            <w:tcW w:w="270" w:type="pct"/>
            <w:tcBorders>
              <w:top w:val="single" w:sz="4" w:space="0" w:color="auto"/>
              <w:bottom w:val="single" w:sz="4" w:space="0" w:color="auto"/>
            </w:tcBorders>
          </w:tcPr>
          <w:p w:rsidR="0080278D" w:rsidRPr="005C49EB" w:rsidRDefault="005F00E6" w:rsidP="006B324C">
            <w:pPr>
              <w:widowControl w:val="0"/>
              <w:spacing w:before="40" w:after="40" w:line="312" w:lineRule="auto"/>
              <w:jc w:val="both"/>
              <w:rPr>
                <w:rFonts w:eastAsia="Calibri" w:cs="Times New Roman"/>
                <w:sz w:val="26"/>
                <w:szCs w:val="26"/>
              </w:rPr>
            </w:pPr>
            <w:r>
              <w:rPr>
                <w:rFonts w:eastAsia="Calibri" w:cs="Times New Roman"/>
                <w:sz w:val="26"/>
                <w:szCs w:val="26"/>
              </w:rPr>
              <w:t>C15</w:t>
            </w: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p>
        </w:tc>
        <w:tc>
          <w:tcPr>
            <w:tcW w:w="293" w:type="pct"/>
            <w:tcBorders>
              <w:top w:val="single" w:sz="4" w:space="0" w:color="auto"/>
              <w:bottom w:val="single" w:sz="4" w:space="0" w:color="auto"/>
            </w:tcBorders>
          </w:tcPr>
          <w:p w:rsidR="0080278D" w:rsidRPr="005C49EB" w:rsidRDefault="005F00E6"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Calibri" w:cs="Times New Roman"/>
                <w:sz w:val="26"/>
                <w:szCs w:val="26"/>
              </w:rPr>
            </w:pPr>
          </w:p>
        </w:tc>
        <w:tc>
          <w:tcPr>
            <w:tcW w:w="628" w:type="pct"/>
            <w:vMerge/>
          </w:tcPr>
          <w:p w:rsidR="0080278D" w:rsidRPr="005C49EB" w:rsidRDefault="0080278D" w:rsidP="006B324C">
            <w:pPr>
              <w:widowControl w:val="0"/>
              <w:spacing w:before="40" w:after="40" w:line="312" w:lineRule="auto"/>
              <w:jc w:val="both"/>
              <w:rPr>
                <w:rFonts w:eastAsia="Calibri" w:cs="Times New Roman"/>
                <w:b/>
                <w:sz w:val="26"/>
                <w:szCs w:val="26"/>
              </w:rPr>
            </w:pPr>
          </w:p>
        </w:tc>
        <w:tc>
          <w:tcPr>
            <w:tcW w:w="2271"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rPr>
              <w:t>- Nêu được vai trò của tập tính đối với động vật.</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b/>
                <w:sz w:val="26"/>
                <w:szCs w:val="26"/>
              </w:rPr>
            </w:pPr>
          </w:p>
        </w:tc>
        <w:tc>
          <w:tcPr>
            <w:tcW w:w="270"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sz w:val="26"/>
                <w:szCs w:val="26"/>
              </w:rPr>
            </w:pP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Times New Roman" w:cs="Times New Roman"/>
                <w:b/>
                <w:iCs/>
                <w:sz w:val="26"/>
                <w:szCs w:val="26"/>
                <w:lang w:val="nl-NL" w:eastAsia="fr-FR"/>
              </w:rPr>
            </w:pPr>
          </w:p>
        </w:tc>
        <w:tc>
          <w:tcPr>
            <w:tcW w:w="628" w:type="pct"/>
          </w:tcPr>
          <w:p w:rsidR="0080278D" w:rsidRPr="005C49EB" w:rsidRDefault="006B324C"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bottom w:val="single" w:sz="4" w:space="0" w:color="auto"/>
            </w:tcBorders>
          </w:tcPr>
          <w:p w:rsidR="006B324C" w:rsidRDefault="0080278D"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Phân biệt được các dạng tập tính và thí nghiệm cảm ứng ở sinh vật</w:t>
            </w:r>
          </w:p>
          <w:p w:rsidR="006B324C" w:rsidRDefault="006B324C" w:rsidP="006B324C">
            <w:pPr>
              <w:widowControl w:val="0"/>
              <w:spacing w:before="40" w:after="40" w:line="312" w:lineRule="auto"/>
              <w:jc w:val="both"/>
              <w:rPr>
                <w:rFonts w:eastAsia="Calibri" w:cs="Times New Roman"/>
                <w:color w:val="000000"/>
                <w:sz w:val="26"/>
                <w:szCs w:val="26"/>
              </w:rPr>
            </w:pPr>
            <w:r w:rsidRPr="005C49EB">
              <w:rPr>
                <w:rFonts w:eastAsia="Calibri" w:cs="Times New Roman"/>
                <w:color w:val="000000"/>
                <w:sz w:val="26"/>
                <w:szCs w:val="26"/>
              </w:rPr>
              <w:t>- Lấy được ví dụ minh hoạ về tập tính ở động vật.</w:t>
            </w:r>
          </w:p>
          <w:p w:rsidR="0080278D" w:rsidRPr="005C49EB" w:rsidRDefault="006B324C"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rPr>
              <w:t>- Lấy được ví dụ về các hiện tượng cảm ứng ở sinh vật (ở thực vật và động vật).</w:t>
            </w:r>
          </w:p>
        </w:tc>
        <w:tc>
          <w:tcPr>
            <w:tcW w:w="295" w:type="pct"/>
            <w:tcBorders>
              <w:top w:val="single" w:sz="4" w:space="0" w:color="auto"/>
              <w:bottom w:val="single" w:sz="4" w:space="0" w:color="auto"/>
            </w:tcBorders>
          </w:tcPr>
          <w:p w:rsidR="0080278D" w:rsidRPr="005C49EB" w:rsidRDefault="006B324C" w:rsidP="006B324C">
            <w:pPr>
              <w:widowControl w:val="0"/>
              <w:spacing w:before="40" w:after="40" w:line="312" w:lineRule="auto"/>
              <w:jc w:val="both"/>
              <w:rPr>
                <w:rFonts w:eastAsia="Calibri" w:cs="Times New Roman"/>
                <w:b/>
                <w:sz w:val="26"/>
                <w:szCs w:val="26"/>
              </w:rPr>
            </w:pPr>
            <w:r>
              <w:rPr>
                <w:rFonts w:eastAsia="Calibri" w:cs="Times New Roman"/>
                <w:b/>
                <w:sz w:val="26"/>
                <w:szCs w:val="26"/>
              </w:rPr>
              <w:t>C22</w:t>
            </w:r>
          </w:p>
        </w:tc>
        <w:tc>
          <w:tcPr>
            <w:tcW w:w="270" w:type="pct"/>
            <w:tcBorders>
              <w:top w:val="single" w:sz="4" w:space="0" w:color="auto"/>
            </w:tcBorders>
          </w:tcPr>
          <w:p w:rsidR="0080278D" w:rsidRPr="0080278D" w:rsidRDefault="0080278D" w:rsidP="006B324C">
            <w:pPr>
              <w:widowControl w:val="0"/>
              <w:spacing w:before="40" w:after="40" w:line="312" w:lineRule="auto"/>
              <w:jc w:val="both"/>
              <w:rPr>
                <w:rFonts w:eastAsia="Calibri" w:cs="Times New Roman"/>
                <w:b/>
                <w:sz w:val="26"/>
                <w:szCs w:val="26"/>
              </w:rPr>
            </w:pPr>
          </w:p>
        </w:tc>
        <w:tc>
          <w:tcPr>
            <w:tcW w:w="338" w:type="pct"/>
            <w:gridSpan w:val="3"/>
            <w:tcBorders>
              <w:top w:val="single" w:sz="4" w:space="0" w:color="auto"/>
            </w:tcBorders>
          </w:tcPr>
          <w:p w:rsidR="0080278D" w:rsidRPr="0080278D" w:rsidRDefault="006B324C" w:rsidP="006B324C">
            <w:pPr>
              <w:widowControl w:val="0"/>
              <w:spacing w:before="40" w:after="40" w:line="312" w:lineRule="auto"/>
              <w:jc w:val="center"/>
              <w:rPr>
                <w:rFonts w:eastAsia="Calibri" w:cs="Times New Roman"/>
                <w:b/>
                <w:sz w:val="26"/>
                <w:szCs w:val="26"/>
              </w:rPr>
            </w:pPr>
            <w:r>
              <w:rPr>
                <w:rFonts w:eastAsia="Calibri" w:cs="Times New Roman"/>
                <w:sz w:val="26"/>
                <w:szCs w:val="26"/>
              </w:rPr>
              <w:t>1/2</w:t>
            </w:r>
          </w:p>
        </w:tc>
        <w:tc>
          <w:tcPr>
            <w:tcW w:w="293" w:type="pct"/>
            <w:tcBorders>
              <w:top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2959D0" w:rsidRPr="005C49EB" w:rsidRDefault="002959D0" w:rsidP="006B324C">
            <w:pPr>
              <w:widowControl w:val="0"/>
              <w:spacing w:before="40" w:after="40" w:line="312" w:lineRule="auto"/>
              <w:jc w:val="both"/>
              <w:rPr>
                <w:rFonts w:eastAsia="Times New Roman" w:cs="Times New Roman"/>
                <w:b/>
                <w:iCs/>
                <w:sz w:val="26"/>
                <w:szCs w:val="26"/>
                <w:lang w:val="nl-NL" w:eastAsia="fr-FR"/>
              </w:rPr>
            </w:pPr>
          </w:p>
        </w:tc>
        <w:tc>
          <w:tcPr>
            <w:tcW w:w="628" w:type="pct"/>
          </w:tcPr>
          <w:p w:rsidR="002959D0" w:rsidRPr="005C49EB" w:rsidRDefault="006B324C" w:rsidP="006B324C">
            <w:pPr>
              <w:widowControl w:val="0"/>
              <w:spacing w:before="40" w:after="40" w:line="312" w:lineRule="auto"/>
              <w:jc w:val="both"/>
              <w:rPr>
                <w:rFonts w:eastAsia="Calibri" w:cs="Times New Roman"/>
                <w:b/>
                <w:sz w:val="26"/>
                <w:szCs w:val="26"/>
              </w:rPr>
            </w:pPr>
            <w:r>
              <w:rPr>
                <w:rFonts w:eastAsia="Calibri" w:cs="Times New Roman"/>
                <w:b/>
                <w:sz w:val="26"/>
                <w:szCs w:val="26"/>
              </w:rPr>
              <w:t>Vận dụng thấp</w:t>
            </w:r>
          </w:p>
        </w:tc>
        <w:tc>
          <w:tcPr>
            <w:tcW w:w="2271"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xml:space="preserve">Vận dụng kiến thức cảm ứng sinh vật để hình thành thói quen sống khoa học </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center"/>
              <w:rPr>
                <w:rFonts w:eastAsia="Calibri" w:cs="Times New Roman"/>
                <w:sz w:val="26"/>
                <w:szCs w:val="26"/>
              </w:rPr>
            </w:pPr>
          </w:p>
        </w:tc>
        <w:tc>
          <w:tcPr>
            <w:tcW w:w="270" w:type="pct"/>
            <w:tcBorders>
              <w:top w:val="single" w:sz="4" w:space="0" w:color="auto"/>
              <w:bottom w:val="single" w:sz="4" w:space="0" w:color="auto"/>
            </w:tcBorders>
          </w:tcPr>
          <w:p w:rsidR="002959D0" w:rsidRPr="0080278D" w:rsidRDefault="002959D0" w:rsidP="006B324C">
            <w:pPr>
              <w:widowControl w:val="0"/>
              <w:spacing w:before="40" w:after="40" w:line="312" w:lineRule="auto"/>
              <w:jc w:val="both"/>
              <w:rPr>
                <w:rFonts w:eastAsia="Calibri" w:cs="Times New Roman"/>
                <w:b/>
                <w:sz w:val="26"/>
                <w:szCs w:val="26"/>
              </w:rPr>
            </w:pPr>
          </w:p>
        </w:tc>
        <w:tc>
          <w:tcPr>
            <w:tcW w:w="338" w:type="pct"/>
            <w:gridSpan w:val="3"/>
            <w:tcBorders>
              <w:top w:val="single" w:sz="4" w:space="0" w:color="auto"/>
              <w:bottom w:val="single" w:sz="4" w:space="0" w:color="auto"/>
            </w:tcBorders>
          </w:tcPr>
          <w:p w:rsidR="002959D0" w:rsidRPr="0080278D" w:rsidRDefault="002959D0" w:rsidP="006B324C">
            <w:pPr>
              <w:widowControl w:val="0"/>
              <w:spacing w:before="40" w:after="40" w:line="312" w:lineRule="auto"/>
              <w:jc w:val="both"/>
              <w:rPr>
                <w:rFonts w:eastAsia="Calibri" w:cs="Times New Roman"/>
                <w:b/>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p>
        </w:tc>
      </w:tr>
      <w:tr w:rsidR="002959D0" w:rsidRPr="005C49EB" w:rsidTr="004E3712">
        <w:trPr>
          <w:gridAfter w:val="1"/>
          <w:wAfter w:w="3" w:type="pct"/>
        </w:trPr>
        <w:tc>
          <w:tcPr>
            <w:tcW w:w="3801" w:type="pct"/>
            <w:gridSpan w:val="3"/>
          </w:tcPr>
          <w:p w:rsidR="002959D0" w:rsidRPr="005C49EB" w:rsidRDefault="002959D0" w:rsidP="006B324C">
            <w:pPr>
              <w:widowControl w:val="0"/>
              <w:spacing w:before="40" w:after="40" w:line="312" w:lineRule="auto"/>
              <w:jc w:val="both"/>
              <w:rPr>
                <w:rFonts w:eastAsia="Calibri" w:cs="Times New Roman"/>
                <w:sz w:val="26"/>
                <w:szCs w:val="26"/>
              </w:rPr>
            </w:pPr>
            <w:r w:rsidRPr="005C49EB">
              <w:rPr>
                <w:rFonts w:eastAsia="Times New Roman" w:cs="Times New Roman"/>
                <w:b/>
                <w:iCs/>
                <w:sz w:val="26"/>
                <w:szCs w:val="26"/>
                <w:lang w:val="nl-NL" w:eastAsia="fr-FR"/>
              </w:rPr>
              <w:lastRenderedPageBreak/>
              <w:t xml:space="preserve">7. Sinh trưởng và phát triển ở sinh vật. </w:t>
            </w:r>
            <w:r w:rsidRPr="005C49EB">
              <w:rPr>
                <w:rFonts w:eastAsia="Times New Roman" w:cs="Times New Roman"/>
                <w:b/>
                <w:bCs/>
                <w:sz w:val="26"/>
                <w:szCs w:val="26"/>
                <w:lang w:eastAsia="fr-FR"/>
              </w:rPr>
              <w:t>(</w:t>
            </w:r>
            <w:r w:rsidR="00ED6CA7" w:rsidRPr="005C49EB">
              <w:rPr>
                <w:rFonts w:eastAsia="Times New Roman" w:cs="Times New Roman"/>
                <w:b/>
                <w:bCs/>
                <w:sz w:val="26"/>
                <w:szCs w:val="26"/>
                <w:lang w:eastAsia="fr-FR"/>
              </w:rPr>
              <w:t>7</w:t>
            </w:r>
            <w:r w:rsidRPr="005C49EB">
              <w:rPr>
                <w:rFonts w:eastAsia="Times New Roman" w:cs="Times New Roman"/>
                <w:b/>
                <w:bCs/>
                <w:sz w:val="26"/>
                <w:szCs w:val="26"/>
                <w:lang w:eastAsia="fr-FR"/>
              </w:rPr>
              <w:t xml:space="preserve"> tiết)</w:t>
            </w:r>
          </w:p>
        </w:tc>
        <w:tc>
          <w:tcPr>
            <w:tcW w:w="295"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b/>
                <w:sz w:val="26"/>
                <w:szCs w:val="26"/>
              </w:rPr>
            </w:pPr>
          </w:p>
        </w:tc>
        <w:tc>
          <w:tcPr>
            <w:tcW w:w="272" w:type="pct"/>
            <w:gridSpan w:val="2"/>
            <w:tcBorders>
              <w:top w:val="single" w:sz="4" w:space="0" w:color="auto"/>
              <w:bottom w:val="single" w:sz="4" w:space="0" w:color="auto"/>
            </w:tcBorders>
          </w:tcPr>
          <w:p w:rsidR="002959D0" w:rsidRPr="0080278D" w:rsidRDefault="002959D0" w:rsidP="006B324C">
            <w:pPr>
              <w:widowControl w:val="0"/>
              <w:spacing w:before="40" w:after="40" w:line="312" w:lineRule="auto"/>
              <w:jc w:val="both"/>
              <w:rPr>
                <w:rFonts w:eastAsia="Calibri" w:cs="Times New Roman"/>
                <w:b/>
                <w:sz w:val="26"/>
                <w:szCs w:val="26"/>
              </w:rPr>
            </w:pPr>
          </w:p>
        </w:tc>
        <w:tc>
          <w:tcPr>
            <w:tcW w:w="336" w:type="pct"/>
            <w:gridSpan w:val="2"/>
            <w:tcBorders>
              <w:top w:val="single" w:sz="4" w:space="0" w:color="auto"/>
              <w:bottom w:val="single" w:sz="4" w:space="0" w:color="auto"/>
            </w:tcBorders>
          </w:tcPr>
          <w:p w:rsidR="002959D0" w:rsidRPr="0080278D" w:rsidRDefault="002959D0" w:rsidP="006B324C">
            <w:pPr>
              <w:widowControl w:val="0"/>
              <w:spacing w:before="40" w:after="40" w:line="312" w:lineRule="auto"/>
              <w:jc w:val="both"/>
              <w:rPr>
                <w:rFonts w:eastAsia="Calibri" w:cs="Times New Roman"/>
                <w:b/>
                <w:sz w:val="26"/>
                <w:szCs w:val="26"/>
              </w:rPr>
            </w:pPr>
          </w:p>
        </w:tc>
        <w:tc>
          <w:tcPr>
            <w:tcW w:w="293" w:type="pct"/>
            <w:tcBorders>
              <w:top w:val="single" w:sz="4" w:space="0" w:color="auto"/>
              <w:bottom w:val="single" w:sz="4" w:space="0" w:color="auto"/>
            </w:tcBorders>
          </w:tcPr>
          <w:p w:rsidR="002959D0" w:rsidRPr="005C49EB" w:rsidRDefault="002959D0" w:rsidP="006B324C">
            <w:pPr>
              <w:widowControl w:val="0"/>
              <w:spacing w:before="40" w:after="40" w:line="312" w:lineRule="auto"/>
              <w:jc w:val="both"/>
              <w:rPr>
                <w:rFonts w:eastAsia="Calibri" w:cs="Times New Roman"/>
                <w:sz w:val="26"/>
                <w:szCs w:val="26"/>
              </w:rPr>
            </w:pPr>
          </w:p>
        </w:tc>
      </w:tr>
      <w:tr w:rsidR="00712DFC" w:rsidRPr="005C49EB" w:rsidTr="004E3712">
        <w:trPr>
          <w:gridAfter w:val="1"/>
          <w:wAfter w:w="3" w:type="pct"/>
        </w:trPr>
        <w:tc>
          <w:tcPr>
            <w:tcW w:w="902" w:type="pct"/>
            <w:vMerge w:val="restart"/>
          </w:tcPr>
          <w:p w:rsidR="0080278D" w:rsidRPr="005C49EB" w:rsidRDefault="0080278D" w:rsidP="006B324C">
            <w:pPr>
              <w:widowControl w:val="0"/>
              <w:spacing w:before="40" w:after="40" w:line="312" w:lineRule="auto"/>
              <w:jc w:val="both"/>
              <w:rPr>
                <w:rFonts w:eastAsia="Calibri" w:cs="Times New Roman"/>
                <w:sz w:val="26"/>
                <w:szCs w:val="26"/>
              </w:rPr>
            </w:pPr>
          </w:p>
        </w:tc>
        <w:tc>
          <w:tcPr>
            <w:tcW w:w="628" w:type="pct"/>
          </w:tcPr>
          <w:p w:rsidR="0080278D" w:rsidRPr="005C49EB" w:rsidRDefault="00242357" w:rsidP="006B324C">
            <w:pPr>
              <w:widowControl w:val="0"/>
              <w:spacing w:before="40" w:after="40" w:line="312" w:lineRule="auto"/>
              <w:jc w:val="both"/>
              <w:rPr>
                <w:rFonts w:eastAsia="Calibri" w:cs="Times New Roman"/>
                <w:b/>
                <w:sz w:val="26"/>
                <w:szCs w:val="26"/>
              </w:rPr>
            </w:pPr>
            <w:r>
              <w:rPr>
                <w:rFonts w:eastAsia="Calibri" w:cs="Times New Roman"/>
                <w:b/>
                <w:sz w:val="26"/>
                <w:szCs w:val="26"/>
              </w:rPr>
              <w:t>Biết</w:t>
            </w:r>
          </w:p>
        </w:tc>
        <w:tc>
          <w:tcPr>
            <w:tcW w:w="2271" w:type="pct"/>
            <w:tcBorders>
              <w:top w:val="single" w:sz="4" w:space="0" w:color="auto"/>
              <w:bottom w:val="single" w:sz="4" w:space="0" w:color="auto"/>
            </w:tcBorders>
          </w:tcPr>
          <w:p w:rsidR="0080278D" w:rsidRPr="00845B2A" w:rsidRDefault="0080278D" w:rsidP="006B324C">
            <w:pPr>
              <w:widowControl w:val="0"/>
              <w:spacing w:before="40" w:after="40" w:line="312" w:lineRule="auto"/>
              <w:jc w:val="both"/>
              <w:rPr>
                <w:rFonts w:eastAsia="Calibri" w:cs="Times New Roman"/>
                <w:color w:val="FF0000"/>
                <w:sz w:val="26"/>
                <w:szCs w:val="26"/>
              </w:rPr>
            </w:pPr>
            <w:r w:rsidRPr="00845B2A">
              <w:rPr>
                <w:rFonts w:eastAsia="Calibri" w:cs="Times New Roman"/>
                <w:color w:val="FF0000"/>
                <w:sz w:val="26"/>
                <w:szCs w:val="26"/>
              </w:rPr>
              <w:t>- Phát biểu được khái niệm sinh trưởng và phát triển ở sinh vật</w:t>
            </w:r>
            <w:r w:rsidR="00845B2A">
              <w:rPr>
                <w:rFonts w:eastAsia="Calibri" w:cs="Times New Roman"/>
                <w:color w:val="FF0000"/>
                <w:sz w:val="26"/>
                <w:szCs w:val="26"/>
              </w:rPr>
              <w:t>, mô phân sinh.</w:t>
            </w:r>
          </w:p>
          <w:p w:rsidR="005F00E6" w:rsidRPr="005C49EB" w:rsidRDefault="005F00E6" w:rsidP="006B324C">
            <w:pPr>
              <w:widowControl w:val="0"/>
              <w:spacing w:before="40" w:after="40" w:line="312" w:lineRule="auto"/>
              <w:jc w:val="both"/>
              <w:rPr>
                <w:rFonts w:eastAsia="Calibri" w:cs="Times New Roman"/>
                <w:sz w:val="26"/>
                <w:szCs w:val="26"/>
              </w:rPr>
            </w:pPr>
            <w:r w:rsidRPr="00BE1F6B">
              <w:rPr>
                <w:rFonts w:eastAsia="Calibri" w:cs="Times New Roman"/>
                <w:color w:val="FF0000"/>
                <w:sz w:val="26"/>
                <w:szCs w:val="26"/>
              </w:rPr>
              <w:t>- Nêu được các tác nhân ảnh hưởng đến sinh trưởng, phát triển ở sinh vật</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both"/>
              <w:rPr>
                <w:rFonts w:eastAsia="Calibri" w:cs="Times New Roman"/>
                <w:b/>
                <w:sz w:val="26"/>
                <w:szCs w:val="26"/>
              </w:rPr>
            </w:pPr>
          </w:p>
        </w:tc>
        <w:tc>
          <w:tcPr>
            <w:tcW w:w="270" w:type="pct"/>
            <w:tcBorders>
              <w:top w:val="single" w:sz="4" w:space="0" w:color="auto"/>
              <w:bottom w:val="single" w:sz="4" w:space="0" w:color="auto"/>
            </w:tcBorders>
          </w:tcPr>
          <w:p w:rsidR="0080278D" w:rsidRDefault="00BE1F6B" w:rsidP="006B324C">
            <w:pPr>
              <w:widowControl w:val="0"/>
              <w:spacing w:before="40" w:after="40" w:line="312" w:lineRule="auto"/>
              <w:jc w:val="center"/>
              <w:rPr>
                <w:rFonts w:eastAsia="Calibri" w:cs="Times New Roman"/>
                <w:sz w:val="26"/>
                <w:szCs w:val="26"/>
              </w:rPr>
            </w:pPr>
            <w:r>
              <w:rPr>
                <w:rFonts w:eastAsia="Calibri" w:cs="Times New Roman"/>
                <w:sz w:val="26"/>
                <w:szCs w:val="26"/>
              </w:rPr>
              <w:t>C16</w:t>
            </w:r>
          </w:p>
          <w:p w:rsidR="005F00E6" w:rsidRPr="005F00E6" w:rsidRDefault="005F00E6" w:rsidP="006B324C">
            <w:pPr>
              <w:widowControl w:val="0"/>
              <w:spacing w:before="40" w:after="40" w:line="312" w:lineRule="auto"/>
              <w:jc w:val="center"/>
              <w:rPr>
                <w:rFonts w:eastAsia="Calibri" w:cs="Times New Roman"/>
                <w:b/>
                <w:sz w:val="26"/>
                <w:szCs w:val="26"/>
              </w:rPr>
            </w:pPr>
            <w:r w:rsidRPr="005F00E6">
              <w:rPr>
                <w:rFonts w:eastAsia="Calibri" w:cs="Times New Roman"/>
                <w:b/>
                <w:sz w:val="26"/>
                <w:szCs w:val="26"/>
              </w:rPr>
              <w:t>C14</w:t>
            </w: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80278D" w:rsidRDefault="00BE1F6B"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p w:rsidR="005F00E6" w:rsidRPr="005C49EB" w:rsidRDefault="005F00E6"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Pr>
        <w:tc>
          <w:tcPr>
            <w:tcW w:w="902" w:type="pct"/>
            <w:vMerge/>
          </w:tcPr>
          <w:p w:rsidR="00ED6CA7" w:rsidRPr="005C49EB" w:rsidRDefault="00ED6CA7" w:rsidP="006B324C">
            <w:pPr>
              <w:widowControl w:val="0"/>
              <w:spacing w:before="40" w:after="40" w:line="312" w:lineRule="auto"/>
              <w:jc w:val="both"/>
              <w:rPr>
                <w:rFonts w:eastAsia="Times New Roman" w:cs="Times New Roman"/>
                <w:b/>
                <w:iCs/>
                <w:sz w:val="26"/>
                <w:szCs w:val="26"/>
                <w:lang w:val="nl-NL" w:eastAsia="fr-FR"/>
              </w:rPr>
            </w:pPr>
          </w:p>
        </w:tc>
        <w:tc>
          <w:tcPr>
            <w:tcW w:w="628" w:type="pct"/>
            <w:vMerge w:val="restart"/>
          </w:tcPr>
          <w:p w:rsidR="00ED6CA7" w:rsidRPr="005C49EB" w:rsidRDefault="00ED6CA7"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Thông hiểu</w:t>
            </w:r>
          </w:p>
        </w:tc>
        <w:tc>
          <w:tcPr>
            <w:tcW w:w="2271" w:type="pct"/>
            <w:tcBorders>
              <w:top w:val="single" w:sz="4" w:space="0" w:color="auto"/>
              <w:bottom w:val="single" w:sz="4" w:space="0" w:color="auto"/>
            </w:tcBorders>
          </w:tcPr>
          <w:p w:rsidR="006B324C" w:rsidRDefault="00ED6CA7" w:rsidP="006B324C">
            <w:pPr>
              <w:widowControl w:val="0"/>
              <w:spacing w:before="40" w:after="40" w:line="312" w:lineRule="auto"/>
              <w:jc w:val="both"/>
              <w:rPr>
                <w:rFonts w:eastAsia="Calibri" w:cs="Times New Roman"/>
                <w:sz w:val="26"/>
                <w:szCs w:val="26"/>
              </w:rPr>
            </w:pPr>
            <w:r w:rsidRPr="005C49EB">
              <w:rPr>
                <w:rFonts w:eastAsia="Calibri" w:cs="Times New Roman"/>
                <w:sz w:val="26"/>
                <w:szCs w:val="26"/>
              </w:rPr>
              <w:t>- Nắm được các giai đoạn sinh trưởng và phát triển của sinh vậ</w:t>
            </w:r>
            <w:r w:rsidR="006B324C">
              <w:rPr>
                <w:rFonts w:eastAsia="Calibri" w:cs="Times New Roman"/>
                <w:sz w:val="26"/>
                <w:szCs w:val="26"/>
              </w:rPr>
              <w:t>t</w:t>
            </w:r>
          </w:p>
          <w:p w:rsidR="00ED6CA7" w:rsidRPr="005C49EB" w:rsidRDefault="006B324C" w:rsidP="006B324C">
            <w:pPr>
              <w:widowControl w:val="0"/>
              <w:spacing w:before="40" w:after="40" w:line="312" w:lineRule="auto"/>
              <w:jc w:val="both"/>
              <w:rPr>
                <w:rFonts w:eastAsia="Calibri" w:cs="Times New Roman"/>
                <w:sz w:val="26"/>
                <w:szCs w:val="26"/>
              </w:rPr>
            </w:pPr>
            <w:r>
              <w:rPr>
                <w:rFonts w:eastAsia="Calibri" w:cs="Times New Roman"/>
                <w:sz w:val="26"/>
                <w:szCs w:val="26"/>
              </w:rPr>
              <w:t>- C</w:t>
            </w:r>
            <w:r w:rsidR="00ED6CA7" w:rsidRPr="005C49EB">
              <w:rPr>
                <w:rFonts w:eastAsia="Calibri" w:cs="Times New Roman"/>
                <w:sz w:val="26"/>
                <w:szCs w:val="26"/>
              </w:rPr>
              <w:t>ác tác nhân kích thích</w:t>
            </w:r>
            <w:r>
              <w:rPr>
                <w:rFonts w:eastAsia="Calibri" w:cs="Times New Roman"/>
                <w:sz w:val="26"/>
                <w:szCs w:val="26"/>
              </w:rPr>
              <w:t>, ức chế sinh trưởng</w:t>
            </w:r>
            <w:r w:rsidR="00ED6CA7" w:rsidRPr="005C49EB">
              <w:rPr>
                <w:rFonts w:eastAsia="Calibri" w:cs="Times New Roman"/>
                <w:sz w:val="26"/>
                <w:szCs w:val="26"/>
              </w:rPr>
              <w:t xml:space="preserve"> của sinh vật.</w:t>
            </w:r>
          </w:p>
        </w:tc>
        <w:tc>
          <w:tcPr>
            <w:tcW w:w="295" w:type="pct"/>
            <w:tcBorders>
              <w:top w:val="single" w:sz="4" w:space="0" w:color="auto"/>
              <w:bottom w:val="single" w:sz="4" w:space="0" w:color="auto"/>
            </w:tcBorders>
          </w:tcPr>
          <w:p w:rsidR="00ED6CA7" w:rsidRPr="005C49EB" w:rsidRDefault="0054725B" w:rsidP="006B324C">
            <w:pPr>
              <w:widowControl w:val="0"/>
              <w:spacing w:before="40" w:after="40" w:line="312" w:lineRule="auto"/>
              <w:jc w:val="both"/>
              <w:rPr>
                <w:rFonts w:eastAsia="Calibri" w:cs="Times New Roman"/>
                <w:b/>
                <w:sz w:val="26"/>
                <w:szCs w:val="26"/>
              </w:rPr>
            </w:pPr>
            <w:r>
              <w:rPr>
                <w:rFonts w:eastAsia="Calibri" w:cs="Times New Roman"/>
                <w:b/>
                <w:sz w:val="26"/>
                <w:szCs w:val="26"/>
              </w:rPr>
              <w:t>C22</w:t>
            </w:r>
          </w:p>
        </w:tc>
        <w:tc>
          <w:tcPr>
            <w:tcW w:w="270" w:type="pct"/>
            <w:tcBorders>
              <w:top w:val="single" w:sz="4" w:space="0" w:color="auto"/>
              <w:bottom w:val="single" w:sz="4" w:space="0" w:color="auto"/>
            </w:tcBorders>
          </w:tcPr>
          <w:p w:rsidR="00ED6CA7" w:rsidRDefault="00ED6CA7" w:rsidP="006B324C">
            <w:pPr>
              <w:widowControl w:val="0"/>
              <w:spacing w:before="40" w:after="40" w:line="312" w:lineRule="auto"/>
              <w:jc w:val="center"/>
              <w:rPr>
                <w:rFonts w:eastAsia="Calibri" w:cs="Times New Roman"/>
                <w:sz w:val="26"/>
                <w:szCs w:val="26"/>
              </w:rPr>
            </w:pPr>
          </w:p>
          <w:p w:rsidR="006B324C" w:rsidRPr="005C49EB" w:rsidRDefault="006B324C" w:rsidP="006B324C">
            <w:pPr>
              <w:widowControl w:val="0"/>
              <w:spacing w:before="40" w:after="40" w:line="312" w:lineRule="auto"/>
              <w:jc w:val="center"/>
              <w:rPr>
                <w:rFonts w:eastAsia="Calibri" w:cs="Times New Roman"/>
                <w:sz w:val="26"/>
                <w:szCs w:val="26"/>
              </w:rPr>
            </w:pPr>
            <w:r>
              <w:rPr>
                <w:rFonts w:eastAsia="Calibri" w:cs="Times New Roman"/>
                <w:sz w:val="26"/>
                <w:szCs w:val="26"/>
              </w:rPr>
              <w:t>C12</w:t>
            </w:r>
          </w:p>
        </w:tc>
        <w:tc>
          <w:tcPr>
            <w:tcW w:w="338" w:type="pct"/>
            <w:gridSpan w:val="3"/>
            <w:tcBorders>
              <w:top w:val="single" w:sz="4" w:space="0" w:color="auto"/>
              <w:bottom w:val="single" w:sz="4" w:space="0" w:color="auto"/>
            </w:tcBorders>
          </w:tcPr>
          <w:p w:rsidR="00ED6CA7" w:rsidRPr="005C49EB" w:rsidRDefault="0054725B" w:rsidP="006B324C">
            <w:pPr>
              <w:widowControl w:val="0"/>
              <w:spacing w:before="40" w:after="40" w:line="312" w:lineRule="auto"/>
              <w:jc w:val="center"/>
              <w:rPr>
                <w:rFonts w:eastAsia="Calibri" w:cs="Times New Roman"/>
                <w:sz w:val="26"/>
                <w:szCs w:val="26"/>
              </w:rPr>
            </w:pPr>
            <w:r>
              <w:rPr>
                <w:rFonts w:eastAsia="Calibri" w:cs="Times New Roman"/>
                <w:sz w:val="26"/>
                <w:szCs w:val="26"/>
              </w:rPr>
              <w:t>1/2</w:t>
            </w:r>
          </w:p>
        </w:tc>
        <w:tc>
          <w:tcPr>
            <w:tcW w:w="293" w:type="pct"/>
            <w:tcBorders>
              <w:top w:val="single" w:sz="4" w:space="0" w:color="auto"/>
              <w:bottom w:val="single" w:sz="4" w:space="0" w:color="auto"/>
            </w:tcBorders>
          </w:tcPr>
          <w:p w:rsidR="00ED6CA7" w:rsidRDefault="00ED6CA7" w:rsidP="006B324C">
            <w:pPr>
              <w:widowControl w:val="0"/>
              <w:spacing w:before="40" w:after="40" w:line="312" w:lineRule="auto"/>
              <w:jc w:val="center"/>
              <w:rPr>
                <w:rFonts w:eastAsia="Calibri" w:cs="Times New Roman"/>
                <w:sz w:val="26"/>
                <w:szCs w:val="26"/>
              </w:rPr>
            </w:pPr>
          </w:p>
          <w:p w:rsidR="006B324C" w:rsidRPr="005C49EB" w:rsidRDefault="006B324C" w:rsidP="006B324C">
            <w:pPr>
              <w:widowControl w:val="0"/>
              <w:spacing w:before="40" w:after="40" w:line="312" w:lineRule="auto"/>
              <w:jc w:val="center"/>
              <w:rPr>
                <w:rFonts w:eastAsia="Calibri" w:cs="Times New Roman"/>
                <w:sz w:val="26"/>
                <w:szCs w:val="26"/>
              </w:rPr>
            </w:pPr>
            <w:r>
              <w:rPr>
                <w:rFonts w:eastAsia="Calibri" w:cs="Times New Roman"/>
                <w:sz w:val="26"/>
                <w:szCs w:val="26"/>
              </w:rPr>
              <w:t>1</w:t>
            </w:r>
          </w:p>
        </w:tc>
      </w:tr>
      <w:tr w:rsidR="00712DFC" w:rsidRPr="005C49EB" w:rsidTr="004E3712">
        <w:trPr>
          <w:gridAfter w:val="1"/>
          <w:wAfter w:w="3" w:type="pct"/>
        </w:trPr>
        <w:tc>
          <w:tcPr>
            <w:tcW w:w="902" w:type="pct"/>
            <w:vMerge/>
          </w:tcPr>
          <w:p w:rsidR="00ED6CA7" w:rsidRPr="005C49EB" w:rsidRDefault="00ED6CA7" w:rsidP="006B324C">
            <w:pPr>
              <w:widowControl w:val="0"/>
              <w:spacing w:before="40" w:after="40" w:line="312" w:lineRule="auto"/>
              <w:jc w:val="both"/>
              <w:rPr>
                <w:rFonts w:eastAsia="Times New Roman" w:cs="Times New Roman"/>
                <w:b/>
                <w:iCs/>
                <w:sz w:val="26"/>
                <w:szCs w:val="26"/>
                <w:lang w:val="nl-NL" w:eastAsia="fr-FR"/>
              </w:rPr>
            </w:pPr>
          </w:p>
        </w:tc>
        <w:tc>
          <w:tcPr>
            <w:tcW w:w="628" w:type="pct"/>
            <w:vMerge/>
          </w:tcPr>
          <w:p w:rsidR="00ED6CA7" w:rsidRPr="005C49EB" w:rsidRDefault="00ED6CA7" w:rsidP="006B324C">
            <w:pPr>
              <w:widowControl w:val="0"/>
              <w:spacing w:before="40" w:after="40" w:line="312" w:lineRule="auto"/>
              <w:jc w:val="both"/>
              <w:rPr>
                <w:rFonts w:eastAsia="Calibri" w:cs="Times New Roman"/>
                <w:b/>
                <w:sz w:val="26"/>
                <w:szCs w:val="26"/>
              </w:rPr>
            </w:pPr>
          </w:p>
        </w:tc>
        <w:tc>
          <w:tcPr>
            <w:tcW w:w="2271" w:type="pct"/>
          </w:tcPr>
          <w:p w:rsidR="00ED6CA7" w:rsidRPr="005C49EB" w:rsidRDefault="00ED6CA7" w:rsidP="006B324C">
            <w:pPr>
              <w:widowControl w:val="0"/>
              <w:spacing w:before="40" w:after="40" w:line="312" w:lineRule="auto"/>
              <w:jc w:val="both"/>
              <w:rPr>
                <w:rFonts w:eastAsia="Calibri" w:cs="Times New Roman"/>
                <w:sz w:val="26"/>
                <w:szCs w:val="26"/>
              </w:rPr>
            </w:pPr>
            <w:r w:rsidRPr="005C49EB">
              <w:rPr>
                <w:rFonts w:eastAsia="Calibri" w:cs="Times New Roman"/>
                <w:color w:val="000000"/>
                <w:sz w:val="26"/>
                <w:szCs w:val="26"/>
              </w:rPr>
              <w:t>- Nêu được mối quan hệ giữa sinh trưởng và phát triển.</w:t>
            </w:r>
          </w:p>
        </w:tc>
        <w:tc>
          <w:tcPr>
            <w:tcW w:w="295" w:type="pct"/>
            <w:tcBorders>
              <w:top w:val="single" w:sz="4" w:space="0" w:color="auto"/>
              <w:bottom w:val="single" w:sz="4" w:space="0" w:color="auto"/>
            </w:tcBorders>
          </w:tcPr>
          <w:p w:rsidR="00ED6CA7" w:rsidRPr="005C49EB" w:rsidRDefault="00ED6CA7" w:rsidP="006B324C">
            <w:pPr>
              <w:widowControl w:val="0"/>
              <w:spacing w:before="40" w:after="40" w:line="312" w:lineRule="auto"/>
              <w:jc w:val="both"/>
              <w:rPr>
                <w:rFonts w:eastAsia="Calibri" w:cs="Times New Roman"/>
                <w:b/>
                <w:sz w:val="26"/>
                <w:szCs w:val="26"/>
              </w:rPr>
            </w:pPr>
          </w:p>
        </w:tc>
        <w:tc>
          <w:tcPr>
            <w:tcW w:w="270"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Times New Roman" w:cs="Times New Roman"/>
                <w:b/>
                <w:iCs/>
                <w:sz w:val="26"/>
                <w:szCs w:val="26"/>
                <w:lang w:val="nl-NL" w:eastAsia="fr-FR"/>
              </w:rPr>
            </w:pPr>
          </w:p>
        </w:tc>
        <w:tc>
          <w:tcPr>
            <w:tcW w:w="628" w:type="pct"/>
          </w:tcPr>
          <w:p w:rsidR="0080278D" w:rsidRPr="005C49EB" w:rsidRDefault="0080278D"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Vận dụng thấp</w:t>
            </w:r>
          </w:p>
        </w:tc>
        <w:tc>
          <w:tcPr>
            <w:tcW w:w="2271" w:type="pct"/>
          </w:tcPr>
          <w:p w:rsidR="0080278D" w:rsidRPr="005C49EB" w:rsidRDefault="0080278D" w:rsidP="006B324C">
            <w:pPr>
              <w:widowControl w:val="0"/>
              <w:spacing w:before="40" w:after="40" w:line="312" w:lineRule="auto"/>
              <w:jc w:val="both"/>
              <w:rPr>
                <w:rFonts w:eastAsia="Calibri" w:cs="Times New Roman"/>
                <w:color w:val="000000"/>
                <w:sz w:val="26"/>
                <w:szCs w:val="26"/>
              </w:rPr>
            </w:pPr>
            <w:r>
              <w:rPr>
                <w:rFonts w:eastAsia="Calibri" w:cs="Times New Roman"/>
                <w:color w:val="000000"/>
                <w:sz w:val="26"/>
                <w:szCs w:val="26"/>
              </w:rPr>
              <w:t>- vận dụng hiểu biết về sinh trưởng và phát triển sinh vật để giải thích một số hiện tượng thực tiễn</w:t>
            </w:r>
          </w:p>
        </w:tc>
        <w:tc>
          <w:tcPr>
            <w:tcW w:w="295" w:type="pct"/>
            <w:tcBorders>
              <w:top w:val="single" w:sz="4" w:space="0" w:color="auto"/>
              <w:bottom w:val="single" w:sz="4" w:space="0" w:color="auto"/>
            </w:tcBorders>
          </w:tcPr>
          <w:p w:rsidR="0080278D" w:rsidRPr="0080278D" w:rsidRDefault="0080278D"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ED6CA7" w:rsidRPr="005C49EB" w:rsidTr="004E3712">
        <w:trPr>
          <w:gridAfter w:val="1"/>
          <w:wAfter w:w="3" w:type="pct"/>
        </w:trPr>
        <w:tc>
          <w:tcPr>
            <w:tcW w:w="3801" w:type="pct"/>
            <w:gridSpan w:val="3"/>
          </w:tcPr>
          <w:p w:rsidR="00ED6CA7" w:rsidRPr="005C49EB" w:rsidRDefault="00ED6CA7" w:rsidP="006B324C">
            <w:pPr>
              <w:widowControl w:val="0"/>
              <w:spacing w:before="40" w:after="40" w:line="312" w:lineRule="auto"/>
              <w:jc w:val="both"/>
              <w:rPr>
                <w:rFonts w:eastAsia="Calibri" w:cs="Times New Roman"/>
                <w:color w:val="000000"/>
                <w:sz w:val="26"/>
                <w:szCs w:val="26"/>
              </w:rPr>
            </w:pPr>
            <w:r w:rsidRPr="005C49EB">
              <w:rPr>
                <w:rFonts w:eastAsia="Times New Roman" w:cs="Times New Roman"/>
                <w:b/>
                <w:iCs/>
                <w:sz w:val="26"/>
                <w:szCs w:val="26"/>
                <w:lang w:val="nl-NL" w:eastAsia="fr-FR"/>
              </w:rPr>
              <w:t xml:space="preserve">8. Sinh sản ở sinh vật. </w:t>
            </w:r>
            <w:r w:rsidRPr="005C49EB">
              <w:rPr>
                <w:rFonts w:eastAsia="Times New Roman" w:cs="Times New Roman"/>
                <w:b/>
                <w:bCs/>
                <w:sz w:val="26"/>
                <w:szCs w:val="26"/>
                <w:lang w:eastAsia="fr-FR"/>
              </w:rPr>
              <w:t>(2 tiết)</w:t>
            </w:r>
          </w:p>
        </w:tc>
        <w:tc>
          <w:tcPr>
            <w:tcW w:w="295" w:type="pct"/>
            <w:tcBorders>
              <w:top w:val="single" w:sz="4" w:space="0" w:color="auto"/>
              <w:bottom w:val="single" w:sz="4" w:space="0" w:color="auto"/>
            </w:tcBorders>
          </w:tcPr>
          <w:p w:rsidR="00ED6CA7" w:rsidRPr="005C49EB" w:rsidRDefault="00ED6CA7" w:rsidP="006B324C">
            <w:pPr>
              <w:widowControl w:val="0"/>
              <w:spacing w:before="40" w:after="40" w:line="312" w:lineRule="auto"/>
              <w:jc w:val="both"/>
              <w:rPr>
                <w:rFonts w:eastAsia="Calibri" w:cs="Times New Roman"/>
                <w:b/>
                <w:sz w:val="26"/>
                <w:szCs w:val="26"/>
              </w:rPr>
            </w:pPr>
          </w:p>
        </w:tc>
        <w:tc>
          <w:tcPr>
            <w:tcW w:w="272" w:type="pct"/>
            <w:gridSpan w:val="2"/>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336" w:type="pct"/>
            <w:gridSpan w:val="2"/>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ED6CA7" w:rsidRPr="005C49EB" w:rsidRDefault="00ED6CA7"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val="restart"/>
          </w:tcPr>
          <w:p w:rsidR="0080278D" w:rsidRPr="005C49EB" w:rsidRDefault="0080278D" w:rsidP="006B324C">
            <w:pPr>
              <w:widowControl w:val="0"/>
              <w:spacing w:before="40" w:after="40" w:line="312" w:lineRule="auto"/>
              <w:jc w:val="both"/>
              <w:rPr>
                <w:rFonts w:eastAsia="Times New Roman" w:cs="Times New Roman"/>
                <w:iCs/>
                <w:sz w:val="26"/>
                <w:szCs w:val="26"/>
                <w:lang w:val="nl-NL" w:eastAsia="fr-FR"/>
              </w:rPr>
            </w:pPr>
            <w:r w:rsidRPr="005C49EB">
              <w:rPr>
                <w:rFonts w:eastAsia="Times New Roman" w:cs="Times New Roman"/>
                <w:iCs/>
                <w:sz w:val="26"/>
                <w:szCs w:val="26"/>
                <w:lang w:val="nl-NL" w:eastAsia="fr-FR"/>
              </w:rPr>
              <w:t>Sinh sản vô tính ở sinh vật</w:t>
            </w:r>
          </w:p>
        </w:tc>
        <w:tc>
          <w:tcPr>
            <w:tcW w:w="628" w:type="pct"/>
          </w:tcPr>
          <w:p w:rsidR="0080278D" w:rsidRPr="005C49EB" w:rsidRDefault="0080278D"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Nhận biết</w:t>
            </w:r>
          </w:p>
        </w:tc>
        <w:tc>
          <w:tcPr>
            <w:tcW w:w="2271" w:type="pct"/>
          </w:tcPr>
          <w:p w:rsidR="0080278D" w:rsidRDefault="0080278D" w:rsidP="006B324C">
            <w:pPr>
              <w:widowControl w:val="0"/>
              <w:spacing w:before="40" w:after="40" w:line="312" w:lineRule="auto"/>
              <w:jc w:val="both"/>
              <w:rPr>
                <w:rFonts w:eastAsia="Calibri" w:cs="Times New Roman"/>
                <w:color w:val="000000"/>
                <w:sz w:val="26"/>
                <w:szCs w:val="26"/>
              </w:rPr>
            </w:pPr>
            <w:r>
              <w:rPr>
                <w:rFonts w:eastAsia="Calibri" w:cs="Times New Roman"/>
                <w:color w:val="000000"/>
                <w:sz w:val="26"/>
                <w:szCs w:val="26"/>
              </w:rPr>
              <w:t>Nêu được khái miệm sinh sản ở sinh vật</w:t>
            </w:r>
          </w:p>
          <w:p w:rsidR="0080278D" w:rsidRPr="005C49EB" w:rsidRDefault="0080278D" w:rsidP="006B324C">
            <w:pPr>
              <w:widowControl w:val="0"/>
              <w:spacing w:before="40" w:after="40" w:line="312" w:lineRule="auto"/>
              <w:jc w:val="both"/>
              <w:rPr>
                <w:rFonts w:eastAsia="Calibri" w:cs="Times New Roman"/>
                <w:color w:val="000000"/>
                <w:sz w:val="26"/>
                <w:szCs w:val="26"/>
              </w:rPr>
            </w:pPr>
            <w:r>
              <w:rPr>
                <w:rFonts w:eastAsia="Calibri" w:cs="Times New Roman"/>
                <w:color w:val="000000"/>
                <w:sz w:val="26"/>
                <w:szCs w:val="26"/>
              </w:rPr>
              <w:t>Phát biểu được khái niệm sinh sản vô tính ở sinh vật</w:t>
            </w:r>
          </w:p>
        </w:tc>
        <w:tc>
          <w:tcPr>
            <w:tcW w:w="295" w:type="pct"/>
            <w:tcBorders>
              <w:top w:val="single" w:sz="4" w:space="0" w:color="auto"/>
              <w:bottom w:val="single" w:sz="4" w:space="0" w:color="auto"/>
            </w:tcBorders>
          </w:tcPr>
          <w:p w:rsidR="0080278D" w:rsidRPr="005C49EB" w:rsidRDefault="0054725B" w:rsidP="006B324C">
            <w:pPr>
              <w:widowControl w:val="0"/>
              <w:spacing w:before="40" w:after="40" w:line="312" w:lineRule="auto"/>
              <w:jc w:val="both"/>
              <w:rPr>
                <w:rFonts w:eastAsia="Calibri" w:cs="Times New Roman"/>
                <w:b/>
                <w:sz w:val="26"/>
                <w:szCs w:val="26"/>
              </w:rPr>
            </w:pPr>
            <w:r>
              <w:rPr>
                <w:rFonts w:eastAsia="Calibri" w:cs="Times New Roman"/>
                <w:b/>
                <w:sz w:val="26"/>
                <w:szCs w:val="26"/>
              </w:rPr>
              <w:t>C21</w:t>
            </w:r>
          </w:p>
        </w:tc>
        <w:tc>
          <w:tcPr>
            <w:tcW w:w="270"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80278D" w:rsidRPr="005C49EB" w:rsidRDefault="0054725B" w:rsidP="006B324C">
            <w:pPr>
              <w:widowControl w:val="0"/>
              <w:spacing w:before="40" w:after="40" w:line="312" w:lineRule="auto"/>
              <w:jc w:val="center"/>
              <w:rPr>
                <w:rFonts w:eastAsia="Calibri" w:cs="Times New Roman"/>
                <w:sz w:val="26"/>
                <w:szCs w:val="26"/>
              </w:rPr>
            </w:pPr>
            <w:r>
              <w:rPr>
                <w:rFonts w:eastAsia="Calibri" w:cs="Times New Roman"/>
                <w:sz w:val="26"/>
                <w:szCs w:val="26"/>
              </w:rPr>
              <w:t>1/2</w:t>
            </w: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Times New Roman" w:cs="Times New Roman"/>
                <w:b/>
                <w:iCs/>
                <w:sz w:val="26"/>
                <w:szCs w:val="26"/>
                <w:lang w:val="nl-NL" w:eastAsia="fr-FR"/>
              </w:rPr>
            </w:pPr>
          </w:p>
        </w:tc>
        <w:tc>
          <w:tcPr>
            <w:tcW w:w="628" w:type="pct"/>
          </w:tcPr>
          <w:p w:rsidR="0080278D" w:rsidRPr="005C49EB" w:rsidRDefault="0080278D"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Thông hiểu</w:t>
            </w:r>
          </w:p>
        </w:tc>
        <w:tc>
          <w:tcPr>
            <w:tcW w:w="2271" w:type="pct"/>
          </w:tcPr>
          <w:p w:rsidR="0080278D" w:rsidRPr="005C49EB" w:rsidRDefault="0080278D" w:rsidP="006B324C">
            <w:pPr>
              <w:widowControl w:val="0"/>
              <w:spacing w:before="40" w:after="40" w:line="312" w:lineRule="auto"/>
              <w:jc w:val="both"/>
              <w:rPr>
                <w:rFonts w:eastAsia="Calibri" w:cs="Times New Roman"/>
                <w:color w:val="000000"/>
                <w:sz w:val="26"/>
                <w:szCs w:val="26"/>
              </w:rPr>
            </w:pPr>
            <w:r>
              <w:rPr>
                <w:rFonts w:eastAsia="Calibri" w:cs="Times New Roman"/>
                <w:color w:val="000000"/>
                <w:sz w:val="26"/>
                <w:szCs w:val="26"/>
              </w:rPr>
              <w:t>Phân biệt các hình thức sinh sản vô tính ở sinh vật</w:t>
            </w:r>
          </w:p>
        </w:tc>
        <w:tc>
          <w:tcPr>
            <w:tcW w:w="295" w:type="pct"/>
            <w:tcBorders>
              <w:top w:val="single" w:sz="4" w:space="0" w:color="auto"/>
              <w:bottom w:val="single" w:sz="4" w:space="0" w:color="auto"/>
            </w:tcBorders>
          </w:tcPr>
          <w:p w:rsidR="0080278D" w:rsidRPr="005C49EB" w:rsidRDefault="0054725B" w:rsidP="006B324C">
            <w:pPr>
              <w:widowControl w:val="0"/>
              <w:spacing w:before="40" w:after="40" w:line="312" w:lineRule="auto"/>
              <w:jc w:val="both"/>
              <w:rPr>
                <w:rFonts w:eastAsia="Calibri" w:cs="Times New Roman"/>
                <w:b/>
                <w:sz w:val="26"/>
                <w:szCs w:val="26"/>
              </w:rPr>
            </w:pPr>
            <w:r>
              <w:rPr>
                <w:rFonts w:eastAsia="Calibri" w:cs="Times New Roman"/>
                <w:b/>
                <w:sz w:val="26"/>
                <w:szCs w:val="26"/>
              </w:rPr>
              <w:t>C21</w:t>
            </w:r>
          </w:p>
        </w:tc>
        <w:tc>
          <w:tcPr>
            <w:tcW w:w="270"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80278D" w:rsidRPr="005C49EB" w:rsidRDefault="0054725B" w:rsidP="006B324C">
            <w:pPr>
              <w:widowControl w:val="0"/>
              <w:spacing w:before="40" w:after="40" w:line="312" w:lineRule="auto"/>
              <w:jc w:val="center"/>
              <w:rPr>
                <w:rFonts w:eastAsia="Calibri" w:cs="Times New Roman"/>
                <w:sz w:val="26"/>
                <w:szCs w:val="26"/>
              </w:rPr>
            </w:pPr>
            <w:r>
              <w:rPr>
                <w:rFonts w:eastAsia="Calibri" w:cs="Times New Roman"/>
                <w:sz w:val="26"/>
                <w:szCs w:val="26"/>
              </w:rPr>
              <w:t>1/2</w:t>
            </w: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r w:rsidR="00712DFC" w:rsidRPr="005C49EB" w:rsidTr="004E3712">
        <w:trPr>
          <w:gridAfter w:val="1"/>
          <w:wAfter w:w="3" w:type="pct"/>
        </w:trPr>
        <w:tc>
          <w:tcPr>
            <w:tcW w:w="902" w:type="pct"/>
            <w:vMerge/>
          </w:tcPr>
          <w:p w:rsidR="0080278D" w:rsidRPr="005C49EB" w:rsidRDefault="0080278D" w:rsidP="006B324C">
            <w:pPr>
              <w:widowControl w:val="0"/>
              <w:spacing w:before="40" w:after="40" w:line="312" w:lineRule="auto"/>
              <w:jc w:val="both"/>
              <w:rPr>
                <w:rFonts w:eastAsia="Times New Roman" w:cs="Times New Roman"/>
                <w:b/>
                <w:iCs/>
                <w:sz w:val="26"/>
                <w:szCs w:val="26"/>
                <w:lang w:val="nl-NL" w:eastAsia="fr-FR"/>
              </w:rPr>
            </w:pPr>
          </w:p>
        </w:tc>
        <w:tc>
          <w:tcPr>
            <w:tcW w:w="628" w:type="pct"/>
          </w:tcPr>
          <w:p w:rsidR="0080278D" w:rsidRPr="005C49EB" w:rsidRDefault="0080278D" w:rsidP="006B324C">
            <w:pPr>
              <w:widowControl w:val="0"/>
              <w:spacing w:before="40" w:after="40" w:line="312" w:lineRule="auto"/>
              <w:jc w:val="both"/>
              <w:rPr>
                <w:rFonts w:eastAsia="Calibri" w:cs="Times New Roman"/>
                <w:b/>
                <w:sz w:val="26"/>
                <w:szCs w:val="26"/>
              </w:rPr>
            </w:pPr>
            <w:r w:rsidRPr="005C49EB">
              <w:rPr>
                <w:rFonts w:eastAsia="Calibri" w:cs="Times New Roman"/>
                <w:b/>
                <w:sz w:val="26"/>
                <w:szCs w:val="26"/>
              </w:rPr>
              <w:t>Vận dụng thấp</w:t>
            </w:r>
          </w:p>
        </w:tc>
        <w:tc>
          <w:tcPr>
            <w:tcW w:w="2271" w:type="pct"/>
          </w:tcPr>
          <w:p w:rsidR="0080278D" w:rsidRPr="005C49EB" w:rsidRDefault="0080278D" w:rsidP="006B324C">
            <w:pPr>
              <w:widowControl w:val="0"/>
              <w:spacing w:before="40" w:after="40" w:line="312" w:lineRule="auto"/>
              <w:jc w:val="both"/>
              <w:rPr>
                <w:rFonts w:eastAsia="Calibri" w:cs="Times New Roman"/>
                <w:color w:val="000000"/>
                <w:sz w:val="26"/>
                <w:szCs w:val="26"/>
              </w:rPr>
            </w:pPr>
            <w:r>
              <w:rPr>
                <w:rFonts w:eastAsia="Calibri" w:cs="Times New Roman"/>
                <w:color w:val="000000"/>
                <w:sz w:val="26"/>
                <w:szCs w:val="26"/>
              </w:rPr>
              <w:t>Vận dụng ứng dụng sinh sản vô tính vào thực tiễn</w:t>
            </w:r>
          </w:p>
        </w:tc>
        <w:tc>
          <w:tcPr>
            <w:tcW w:w="295"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b/>
                <w:sz w:val="26"/>
                <w:szCs w:val="26"/>
              </w:rPr>
            </w:pPr>
          </w:p>
        </w:tc>
        <w:tc>
          <w:tcPr>
            <w:tcW w:w="270"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338" w:type="pct"/>
            <w:gridSpan w:val="3"/>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c>
          <w:tcPr>
            <w:tcW w:w="293" w:type="pct"/>
            <w:tcBorders>
              <w:top w:val="single" w:sz="4" w:space="0" w:color="auto"/>
              <w:bottom w:val="single" w:sz="4" w:space="0" w:color="auto"/>
            </w:tcBorders>
          </w:tcPr>
          <w:p w:rsidR="0080278D" w:rsidRPr="005C49EB" w:rsidRDefault="0080278D" w:rsidP="006B324C">
            <w:pPr>
              <w:widowControl w:val="0"/>
              <w:spacing w:before="40" w:after="40" w:line="312" w:lineRule="auto"/>
              <w:jc w:val="center"/>
              <w:rPr>
                <w:rFonts w:eastAsia="Calibri" w:cs="Times New Roman"/>
                <w:sz w:val="26"/>
                <w:szCs w:val="26"/>
              </w:rPr>
            </w:pPr>
          </w:p>
        </w:tc>
      </w:tr>
    </w:tbl>
    <w:p w:rsidR="002959D0" w:rsidRPr="005C49EB" w:rsidRDefault="002959D0" w:rsidP="00AF3A77">
      <w:pPr>
        <w:widowControl w:val="0"/>
        <w:spacing w:line="240" w:lineRule="auto"/>
        <w:jc w:val="both"/>
        <w:rPr>
          <w:rFonts w:eastAsia="Times New Roman" w:cs="Times New Roman"/>
          <w:b/>
          <w:color w:val="000000"/>
          <w:sz w:val="26"/>
          <w:szCs w:val="26"/>
          <w:lang w:val="vi-VN"/>
        </w:rPr>
      </w:pPr>
    </w:p>
    <w:p w:rsidR="00ED6CA7" w:rsidRPr="005C49EB" w:rsidRDefault="00ED6CA7" w:rsidP="00AF3A77">
      <w:pPr>
        <w:widowControl w:val="0"/>
        <w:spacing w:line="240" w:lineRule="auto"/>
        <w:jc w:val="both"/>
        <w:rPr>
          <w:rFonts w:eastAsia="Times New Roman" w:cs="Times New Roman"/>
          <w:b/>
          <w:color w:val="000000"/>
          <w:sz w:val="26"/>
          <w:szCs w:val="26"/>
          <w:lang w:val="vi-VN"/>
        </w:rPr>
      </w:pPr>
    </w:p>
    <w:p w:rsidR="002959D0" w:rsidRPr="005C49EB" w:rsidRDefault="002959D0" w:rsidP="00AF3A77">
      <w:pPr>
        <w:widowControl w:val="0"/>
        <w:spacing w:line="240" w:lineRule="auto"/>
        <w:jc w:val="both"/>
        <w:rPr>
          <w:rFonts w:eastAsia="Times New Roman" w:cs="Times New Roman"/>
          <w:color w:val="000000"/>
          <w:sz w:val="26"/>
          <w:szCs w:val="26"/>
          <w:lang w:val="it-IT"/>
        </w:rPr>
      </w:pPr>
    </w:p>
    <w:p w:rsidR="00574385" w:rsidRDefault="00574385">
      <w:pPr>
        <w:rPr>
          <w:rFonts w:cs="Times New Roman"/>
          <w:sz w:val="26"/>
          <w:szCs w:val="26"/>
        </w:rPr>
      </w:pPr>
    </w:p>
    <w:p w:rsidR="00426076" w:rsidRDefault="00426076">
      <w:pPr>
        <w:rPr>
          <w:rFonts w:cs="Times New Roman"/>
          <w:sz w:val="26"/>
          <w:szCs w:val="26"/>
        </w:rPr>
      </w:pPr>
    </w:p>
    <w:p w:rsidR="00426076" w:rsidRDefault="00426076">
      <w:pPr>
        <w:rPr>
          <w:rFonts w:cs="Times New Roman"/>
          <w:sz w:val="26"/>
          <w:szCs w:val="26"/>
        </w:rPr>
      </w:pPr>
    </w:p>
    <w:sectPr w:rsidR="00426076" w:rsidSect="00712DFC">
      <w:pgSz w:w="16840" w:h="11907" w:orient="landscape"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Malgun Gothic Semilight"/>
    <w:charset w:val="80"/>
    <w:family w:val="auto"/>
    <w:pitch w:val="default"/>
    <w:sig w:usb0="00000000" w:usb1="00000000" w:usb2="00000010" w:usb3="00000000" w:csb0="000201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4796D"/>
    <w:multiLevelType w:val="hybridMultilevel"/>
    <w:tmpl w:val="29D2D0C8"/>
    <w:lvl w:ilvl="0" w:tplc="0E8C693A">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75CA5E06">
      <w:numFmt w:val="bullet"/>
      <w:lvlText w:val="•"/>
      <w:lvlJc w:val="left"/>
      <w:pPr>
        <w:ind w:left="706" w:hanging="212"/>
      </w:pPr>
      <w:rPr>
        <w:rFonts w:hint="default"/>
        <w:lang w:eastAsia="en-US" w:bidi="ar-SA"/>
      </w:rPr>
    </w:lvl>
    <w:lvl w:ilvl="2" w:tplc="6D78F7EE">
      <w:numFmt w:val="bullet"/>
      <w:lvlText w:val="•"/>
      <w:lvlJc w:val="left"/>
      <w:pPr>
        <w:ind w:left="1092" w:hanging="212"/>
      </w:pPr>
      <w:rPr>
        <w:rFonts w:hint="default"/>
        <w:lang w:eastAsia="en-US" w:bidi="ar-SA"/>
      </w:rPr>
    </w:lvl>
    <w:lvl w:ilvl="3" w:tplc="2EB65BA0">
      <w:numFmt w:val="bullet"/>
      <w:lvlText w:val="•"/>
      <w:lvlJc w:val="left"/>
      <w:pPr>
        <w:ind w:left="1478" w:hanging="212"/>
      </w:pPr>
      <w:rPr>
        <w:rFonts w:hint="default"/>
        <w:lang w:eastAsia="en-US" w:bidi="ar-SA"/>
      </w:rPr>
    </w:lvl>
    <w:lvl w:ilvl="4" w:tplc="86EC7970">
      <w:numFmt w:val="bullet"/>
      <w:lvlText w:val="•"/>
      <w:lvlJc w:val="left"/>
      <w:pPr>
        <w:ind w:left="1864" w:hanging="212"/>
      </w:pPr>
      <w:rPr>
        <w:rFonts w:hint="default"/>
        <w:lang w:eastAsia="en-US" w:bidi="ar-SA"/>
      </w:rPr>
    </w:lvl>
    <w:lvl w:ilvl="5" w:tplc="42A66AF0">
      <w:numFmt w:val="bullet"/>
      <w:lvlText w:val="•"/>
      <w:lvlJc w:val="left"/>
      <w:pPr>
        <w:ind w:left="2250" w:hanging="212"/>
      </w:pPr>
      <w:rPr>
        <w:rFonts w:hint="default"/>
        <w:lang w:eastAsia="en-US" w:bidi="ar-SA"/>
      </w:rPr>
    </w:lvl>
    <w:lvl w:ilvl="6" w:tplc="0F88399E">
      <w:numFmt w:val="bullet"/>
      <w:lvlText w:val="•"/>
      <w:lvlJc w:val="left"/>
      <w:pPr>
        <w:ind w:left="2636" w:hanging="212"/>
      </w:pPr>
      <w:rPr>
        <w:rFonts w:hint="default"/>
        <w:lang w:eastAsia="en-US" w:bidi="ar-SA"/>
      </w:rPr>
    </w:lvl>
    <w:lvl w:ilvl="7" w:tplc="C9BA8E06">
      <w:numFmt w:val="bullet"/>
      <w:lvlText w:val="•"/>
      <w:lvlJc w:val="left"/>
      <w:pPr>
        <w:ind w:left="3022" w:hanging="212"/>
      </w:pPr>
      <w:rPr>
        <w:rFonts w:hint="default"/>
        <w:lang w:eastAsia="en-US" w:bidi="ar-SA"/>
      </w:rPr>
    </w:lvl>
    <w:lvl w:ilvl="8" w:tplc="F70C1CFA">
      <w:numFmt w:val="bullet"/>
      <w:lvlText w:val="•"/>
      <w:lvlJc w:val="left"/>
      <w:pPr>
        <w:ind w:left="3408" w:hanging="212"/>
      </w:pPr>
      <w:rPr>
        <w:rFonts w:hint="default"/>
        <w:lang w:eastAsia="en-US" w:bidi="ar-SA"/>
      </w:rPr>
    </w:lvl>
  </w:abstractNum>
  <w:abstractNum w:abstractNumId="1">
    <w:nsid w:val="184F43AA"/>
    <w:multiLevelType w:val="hybridMultilevel"/>
    <w:tmpl w:val="498499E4"/>
    <w:lvl w:ilvl="0" w:tplc="3DEAC908">
      <w:numFmt w:val="bullet"/>
      <w:lvlText w:val="–"/>
      <w:lvlJc w:val="left"/>
      <w:pPr>
        <w:ind w:left="108" w:hanging="233"/>
      </w:pPr>
      <w:rPr>
        <w:rFonts w:ascii="Times New Roman" w:eastAsia="Times New Roman" w:hAnsi="Times New Roman" w:cs="Times New Roman" w:hint="default"/>
        <w:w w:val="100"/>
        <w:sz w:val="28"/>
        <w:szCs w:val="28"/>
        <w:lang w:eastAsia="en-US" w:bidi="ar-SA"/>
      </w:rPr>
    </w:lvl>
    <w:lvl w:ilvl="1" w:tplc="C78014F0">
      <w:numFmt w:val="bullet"/>
      <w:lvlText w:val="•"/>
      <w:lvlJc w:val="left"/>
      <w:pPr>
        <w:ind w:left="1073" w:hanging="233"/>
      </w:pPr>
      <w:rPr>
        <w:rFonts w:hint="default"/>
        <w:lang w:eastAsia="en-US" w:bidi="ar-SA"/>
      </w:rPr>
    </w:lvl>
    <w:lvl w:ilvl="2" w:tplc="A598521E">
      <w:numFmt w:val="bullet"/>
      <w:lvlText w:val="•"/>
      <w:lvlJc w:val="left"/>
      <w:pPr>
        <w:ind w:left="2046" w:hanging="233"/>
      </w:pPr>
      <w:rPr>
        <w:rFonts w:hint="default"/>
        <w:lang w:eastAsia="en-US" w:bidi="ar-SA"/>
      </w:rPr>
    </w:lvl>
    <w:lvl w:ilvl="3" w:tplc="DB6081C8">
      <w:numFmt w:val="bullet"/>
      <w:lvlText w:val="•"/>
      <w:lvlJc w:val="left"/>
      <w:pPr>
        <w:ind w:left="3019" w:hanging="233"/>
      </w:pPr>
      <w:rPr>
        <w:rFonts w:hint="default"/>
        <w:lang w:eastAsia="en-US" w:bidi="ar-SA"/>
      </w:rPr>
    </w:lvl>
    <w:lvl w:ilvl="4" w:tplc="35E03678">
      <w:numFmt w:val="bullet"/>
      <w:lvlText w:val="•"/>
      <w:lvlJc w:val="left"/>
      <w:pPr>
        <w:ind w:left="3992" w:hanging="233"/>
      </w:pPr>
      <w:rPr>
        <w:rFonts w:hint="default"/>
        <w:lang w:eastAsia="en-US" w:bidi="ar-SA"/>
      </w:rPr>
    </w:lvl>
    <w:lvl w:ilvl="5" w:tplc="F516E016">
      <w:numFmt w:val="bullet"/>
      <w:lvlText w:val="•"/>
      <w:lvlJc w:val="left"/>
      <w:pPr>
        <w:ind w:left="4966" w:hanging="233"/>
      </w:pPr>
      <w:rPr>
        <w:rFonts w:hint="default"/>
        <w:lang w:eastAsia="en-US" w:bidi="ar-SA"/>
      </w:rPr>
    </w:lvl>
    <w:lvl w:ilvl="6" w:tplc="4E0EE198">
      <w:numFmt w:val="bullet"/>
      <w:lvlText w:val="•"/>
      <w:lvlJc w:val="left"/>
      <w:pPr>
        <w:ind w:left="5939" w:hanging="233"/>
      </w:pPr>
      <w:rPr>
        <w:rFonts w:hint="default"/>
        <w:lang w:eastAsia="en-US" w:bidi="ar-SA"/>
      </w:rPr>
    </w:lvl>
    <w:lvl w:ilvl="7" w:tplc="3EA6D530">
      <w:numFmt w:val="bullet"/>
      <w:lvlText w:val="•"/>
      <w:lvlJc w:val="left"/>
      <w:pPr>
        <w:ind w:left="6912" w:hanging="233"/>
      </w:pPr>
      <w:rPr>
        <w:rFonts w:hint="default"/>
        <w:lang w:eastAsia="en-US" w:bidi="ar-SA"/>
      </w:rPr>
    </w:lvl>
    <w:lvl w:ilvl="8" w:tplc="3FA27E9E">
      <w:numFmt w:val="bullet"/>
      <w:lvlText w:val="•"/>
      <w:lvlJc w:val="left"/>
      <w:pPr>
        <w:ind w:left="7885" w:hanging="233"/>
      </w:pPr>
      <w:rPr>
        <w:rFonts w:hint="default"/>
        <w:lang w:eastAsia="en-US" w:bidi="ar-SA"/>
      </w:rPr>
    </w:lvl>
  </w:abstractNum>
  <w:abstractNum w:abstractNumId="2">
    <w:nsid w:val="19D25496"/>
    <w:multiLevelType w:val="hybridMultilevel"/>
    <w:tmpl w:val="7D3E3DAE"/>
    <w:lvl w:ilvl="0" w:tplc="A7F83EC2">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A06A9F8">
      <w:numFmt w:val="bullet"/>
      <w:lvlText w:val="•"/>
      <w:lvlJc w:val="left"/>
      <w:pPr>
        <w:ind w:left="1073" w:hanging="236"/>
      </w:pPr>
      <w:rPr>
        <w:rFonts w:hint="default"/>
        <w:lang w:eastAsia="en-US" w:bidi="ar-SA"/>
      </w:rPr>
    </w:lvl>
    <w:lvl w:ilvl="2" w:tplc="FF7E364A">
      <w:numFmt w:val="bullet"/>
      <w:lvlText w:val="•"/>
      <w:lvlJc w:val="left"/>
      <w:pPr>
        <w:ind w:left="2046" w:hanging="236"/>
      </w:pPr>
      <w:rPr>
        <w:rFonts w:hint="default"/>
        <w:lang w:eastAsia="en-US" w:bidi="ar-SA"/>
      </w:rPr>
    </w:lvl>
    <w:lvl w:ilvl="3" w:tplc="2B002B68">
      <w:numFmt w:val="bullet"/>
      <w:lvlText w:val="•"/>
      <w:lvlJc w:val="left"/>
      <w:pPr>
        <w:ind w:left="3019" w:hanging="236"/>
      </w:pPr>
      <w:rPr>
        <w:rFonts w:hint="default"/>
        <w:lang w:eastAsia="en-US" w:bidi="ar-SA"/>
      </w:rPr>
    </w:lvl>
    <w:lvl w:ilvl="4" w:tplc="AD4AA660">
      <w:numFmt w:val="bullet"/>
      <w:lvlText w:val="•"/>
      <w:lvlJc w:val="left"/>
      <w:pPr>
        <w:ind w:left="3992" w:hanging="236"/>
      </w:pPr>
      <w:rPr>
        <w:rFonts w:hint="default"/>
        <w:lang w:eastAsia="en-US" w:bidi="ar-SA"/>
      </w:rPr>
    </w:lvl>
    <w:lvl w:ilvl="5" w:tplc="5B285FCE">
      <w:numFmt w:val="bullet"/>
      <w:lvlText w:val="•"/>
      <w:lvlJc w:val="left"/>
      <w:pPr>
        <w:ind w:left="4966" w:hanging="236"/>
      </w:pPr>
      <w:rPr>
        <w:rFonts w:hint="default"/>
        <w:lang w:eastAsia="en-US" w:bidi="ar-SA"/>
      </w:rPr>
    </w:lvl>
    <w:lvl w:ilvl="6" w:tplc="F432DC76">
      <w:numFmt w:val="bullet"/>
      <w:lvlText w:val="•"/>
      <w:lvlJc w:val="left"/>
      <w:pPr>
        <w:ind w:left="5939" w:hanging="236"/>
      </w:pPr>
      <w:rPr>
        <w:rFonts w:hint="default"/>
        <w:lang w:eastAsia="en-US" w:bidi="ar-SA"/>
      </w:rPr>
    </w:lvl>
    <w:lvl w:ilvl="7" w:tplc="4C805838">
      <w:numFmt w:val="bullet"/>
      <w:lvlText w:val="•"/>
      <w:lvlJc w:val="left"/>
      <w:pPr>
        <w:ind w:left="6912" w:hanging="236"/>
      </w:pPr>
      <w:rPr>
        <w:rFonts w:hint="default"/>
        <w:lang w:eastAsia="en-US" w:bidi="ar-SA"/>
      </w:rPr>
    </w:lvl>
    <w:lvl w:ilvl="8" w:tplc="EED270E6">
      <w:numFmt w:val="bullet"/>
      <w:lvlText w:val="•"/>
      <w:lvlJc w:val="left"/>
      <w:pPr>
        <w:ind w:left="7885" w:hanging="236"/>
      </w:pPr>
      <w:rPr>
        <w:rFonts w:hint="default"/>
        <w:lang w:eastAsia="en-US" w:bidi="ar-SA"/>
      </w:rPr>
    </w:lvl>
  </w:abstractNum>
  <w:abstractNum w:abstractNumId="3">
    <w:nsid w:val="218E6E4C"/>
    <w:multiLevelType w:val="multilevel"/>
    <w:tmpl w:val="218E6E4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3942279"/>
    <w:multiLevelType w:val="hybridMultilevel"/>
    <w:tmpl w:val="86F27B02"/>
    <w:lvl w:ilvl="0" w:tplc="74462D70">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A1D4BD5E">
      <w:numFmt w:val="bullet"/>
      <w:lvlText w:val="•"/>
      <w:lvlJc w:val="left"/>
      <w:pPr>
        <w:ind w:left="1073" w:hanging="224"/>
      </w:pPr>
      <w:rPr>
        <w:rFonts w:hint="default"/>
        <w:lang w:eastAsia="en-US" w:bidi="ar-SA"/>
      </w:rPr>
    </w:lvl>
    <w:lvl w:ilvl="2" w:tplc="625E1ADA">
      <w:numFmt w:val="bullet"/>
      <w:lvlText w:val="•"/>
      <w:lvlJc w:val="left"/>
      <w:pPr>
        <w:ind w:left="2046" w:hanging="224"/>
      </w:pPr>
      <w:rPr>
        <w:rFonts w:hint="default"/>
        <w:lang w:eastAsia="en-US" w:bidi="ar-SA"/>
      </w:rPr>
    </w:lvl>
    <w:lvl w:ilvl="3" w:tplc="92CE966E">
      <w:numFmt w:val="bullet"/>
      <w:lvlText w:val="•"/>
      <w:lvlJc w:val="left"/>
      <w:pPr>
        <w:ind w:left="3019" w:hanging="224"/>
      </w:pPr>
      <w:rPr>
        <w:rFonts w:hint="default"/>
        <w:lang w:eastAsia="en-US" w:bidi="ar-SA"/>
      </w:rPr>
    </w:lvl>
    <w:lvl w:ilvl="4" w:tplc="9E0E1828">
      <w:numFmt w:val="bullet"/>
      <w:lvlText w:val="•"/>
      <w:lvlJc w:val="left"/>
      <w:pPr>
        <w:ind w:left="3992" w:hanging="224"/>
      </w:pPr>
      <w:rPr>
        <w:rFonts w:hint="default"/>
        <w:lang w:eastAsia="en-US" w:bidi="ar-SA"/>
      </w:rPr>
    </w:lvl>
    <w:lvl w:ilvl="5" w:tplc="374E3006">
      <w:numFmt w:val="bullet"/>
      <w:lvlText w:val="•"/>
      <w:lvlJc w:val="left"/>
      <w:pPr>
        <w:ind w:left="4966" w:hanging="224"/>
      </w:pPr>
      <w:rPr>
        <w:rFonts w:hint="default"/>
        <w:lang w:eastAsia="en-US" w:bidi="ar-SA"/>
      </w:rPr>
    </w:lvl>
    <w:lvl w:ilvl="6" w:tplc="AB7C2D32">
      <w:numFmt w:val="bullet"/>
      <w:lvlText w:val="•"/>
      <w:lvlJc w:val="left"/>
      <w:pPr>
        <w:ind w:left="5939" w:hanging="224"/>
      </w:pPr>
      <w:rPr>
        <w:rFonts w:hint="default"/>
        <w:lang w:eastAsia="en-US" w:bidi="ar-SA"/>
      </w:rPr>
    </w:lvl>
    <w:lvl w:ilvl="7" w:tplc="4ECC7630">
      <w:numFmt w:val="bullet"/>
      <w:lvlText w:val="•"/>
      <w:lvlJc w:val="left"/>
      <w:pPr>
        <w:ind w:left="6912" w:hanging="224"/>
      </w:pPr>
      <w:rPr>
        <w:rFonts w:hint="default"/>
        <w:lang w:eastAsia="en-US" w:bidi="ar-SA"/>
      </w:rPr>
    </w:lvl>
    <w:lvl w:ilvl="8" w:tplc="9AB0FC30">
      <w:numFmt w:val="bullet"/>
      <w:lvlText w:val="•"/>
      <w:lvlJc w:val="left"/>
      <w:pPr>
        <w:ind w:left="7885" w:hanging="224"/>
      </w:pPr>
      <w:rPr>
        <w:rFonts w:hint="default"/>
        <w:lang w:eastAsia="en-US" w:bidi="ar-SA"/>
      </w:rPr>
    </w:lvl>
  </w:abstractNum>
  <w:abstractNum w:abstractNumId="5">
    <w:nsid w:val="29F56743"/>
    <w:multiLevelType w:val="hybridMultilevel"/>
    <w:tmpl w:val="8862B8CA"/>
    <w:lvl w:ilvl="0" w:tplc="365E18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825EFA"/>
    <w:multiLevelType w:val="multilevel"/>
    <w:tmpl w:val="CA44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711851"/>
    <w:multiLevelType w:val="hybridMultilevel"/>
    <w:tmpl w:val="EA7052DE"/>
    <w:lvl w:ilvl="0" w:tplc="3758AF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081297"/>
    <w:multiLevelType w:val="hybridMultilevel"/>
    <w:tmpl w:val="56C8CA5C"/>
    <w:lvl w:ilvl="0" w:tplc="BC103FF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nsid w:val="3D327822"/>
    <w:multiLevelType w:val="hybridMultilevel"/>
    <w:tmpl w:val="3560FC30"/>
    <w:lvl w:ilvl="0" w:tplc="DBEEF7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C72B99"/>
    <w:multiLevelType w:val="hybridMultilevel"/>
    <w:tmpl w:val="93280952"/>
    <w:lvl w:ilvl="0" w:tplc="07B64B24">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89415C0">
      <w:numFmt w:val="bullet"/>
      <w:lvlText w:val="•"/>
      <w:lvlJc w:val="left"/>
      <w:pPr>
        <w:ind w:left="1073" w:hanging="236"/>
      </w:pPr>
      <w:rPr>
        <w:rFonts w:hint="default"/>
        <w:lang w:eastAsia="en-US" w:bidi="ar-SA"/>
      </w:rPr>
    </w:lvl>
    <w:lvl w:ilvl="2" w:tplc="BE0A0CB2">
      <w:numFmt w:val="bullet"/>
      <w:lvlText w:val="•"/>
      <w:lvlJc w:val="left"/>
      <w:pPr>
        <w:ind w:left="2046" w:hanging="236"/>
      </w:pPr>
      <w:rPr>
        <w:rFonts w:hint="default"/>
        <w:lang w:eastAsia="en-US" w:bidi="ar-SA"/>
      </w:rPr>
    </w:lvl>
    <w:lvl w:ilvl="3" w:tplc="6FBE507E">
      <w:numFmt w:val="bullet"/>
      <w:lvlText w:val="•"/>
      <w:lvlJc w:val="left"/>
      <w:pPr>
        <w:ind w:left="3019" w:hanging="236"/>
      </w:pPr>
      <w:rPr>
        <w:rFonts w:hint="default"/>
        <w:lang w:eastAsia="en-US" w:bidi="ar-SA"/>
      </w:rPr>
    </w:lvl>
    <w:lvl w:ilvl="4" w:tplc="84B8FB7A">
      <w:numFmt w:val="bullet"/>
      <w:lvlText w:val="•"/>
      <w:lvlJc w:val="left"/>
      <w:pPr>
        <w:ind w:left="3992" w:hanging="236"/>
      </w:pPr>
      <w:rPr>
        <w:rFonts w:hint="default"/>
        <w:lang w:eastAsia="en-US" w:bidi="ar-SA"/>
      </w:rPr>
    </w:lvl>
    <w:lvl w:ilvl="5" w:tplc="3B8E3D28">
      <w:numFmt w:val="bullet"/>
      <w:lvlText w:val="•"/>
      <w:lvlJc w:val="left"/>
      <w:pPr>
        <w:ind w:left="4966" w:hanging="236"/>
      </w:pPr>
      <w:rPr>
        <w:rFonts w:hint="default"/>
        <w:lang w:eastAsia="en-US" w:bidi="ar-SA"/>
      </w:rPr>
    </w:lvl>
    <w:lvl w:ilvl="6" w:tplc="A252BED6">
      <w:numFmt w:val="bullet"/>
      <w:lvlText w:val="•"/>
      <w:lvlJc w:val="left"/>
      <w:pPr>
        <w:ind w:left="5939" w:hanging="236"/>
      </w:pPr>
      <w:rPr>
        <w:rFonts w:hint="default"/>
        <w:lang w:eastAsia="en-US" w:bidi="ar-SA"/>
      </w:rPr>
    </w:lvl>
    <w:lvl w:ilvl="7" w:tplc="9BCC65BE">
      <w:numFmt w:val="bullet"/>
      <w:lvlText w:val="•"/>
      <w:lvlJc w:val="left"/>
      <w:pPr>
        <w:ind w:left="6912" w:hanging="236"/>
      </w:pPr>
      <w:rPr>
        <w:rFonts w:hint="default"/>
        <w:lang w:eastAsia="en-US" w:bidi="ar-SA"/>
      </w:rPr>
    </w:lvl>
    <w:lvl w:ilvl="8" w:tplc="BF3E44EA">
      <w:numFmt w:val="bullet"/>
      <w:lvlText w:val="•"/>
      <w:lvlJc w:val="left"/>
      <w:pPr>
        <w:ind w:left="7885" w:hanging="236"/>
      </w:pPr>
      <w:rPr>
        <w:rFonts w:hint="default"/>
        <w:lang w:eastAsia="en-US" w:bidi="ar-SA"/>
      </w:rPr>
    </w:lvl>
  </w:abstractNum>
  <w:abstractNum w:abstractNumId="11">
    <w:nsid w:val="4C1A4D3D"/>
    <w:multiLevelType w:val="hybridMultilevel"/>
    <w:tmpl w:val="E188D306"/>
    <w:lvl w:ilvl="0" w:tplc="58B0B0AA">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nsid w:val="4D6B3D61"/>
    <w:multiLevelType w:val="hybridMultilevel"/>
    <w:tmpl w:val="DD664E36"/>
    <w:lvl w:ilvl="0" w:tplc="70828690">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4EA4208F"/>
    <w:multiLevelType w:val="hybridMultilevel"/>
    <w:tmpl w:val="965E325C"/>
    <w:lvl w:ilvl="0" w:tplc="A5286EA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nsid w:val="51DB0C21"/>
    <w:multiLevelType w:val="hybridMultilevel"/>
    <w:tmpl w:val="6FC8AE6A"/>
    <w:lvl w:ilvl="0" w:tplc="958CAEB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92551A"/>
    <w:multiLevelType w:val="hybridMultilevel"/>
    <w:tmpl w:val="1F4CE6F2"/>
    <w:lvl w:ilvl="0" w:tplc="3D50B5D4">
      <w:start w:val="4"/>
      <w:numFmt w:val="bullet"/>
      <w:lvlText w:val="-"/>
      <w:lvlJc w:val="left"/>
      <w:pPr>
        <w:ind w:left="360" w:hanging="360"/>
      </w:pPr>
      <w:rPr>
        <w:rFonts w:ascii="Open Sans" w:eastAsia="Times New Roman" w:hAnsi="Open Sans" w:cs="Open San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E2D6A14"/>
    <w:multiLevelType w:val="hybridMultilevel"/>
    <w:tmpl w:val="ABF8D456"/>
    <w:lvl w:ilvl="0" w:tplc="8346749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301C30E4">
      <w:numFmt w:val="bullet"/>
      <w:lvlText w:val="•"/>
      <w:lvlJc w:val="left"/>
      <w:pPr>
        <w:ind w:left="1073" w:hanging="212"/>
      </w:pPr>
      <w:rPr>
        <w:rFonts w:hint="default"/>
        <w:lang w:eastAsia="en-US" w:bidi="ar-SA"/>
      </w:rPr>
    </w:lvl>
    <w:lvl w:ilvl="2" w:tplc="08868134">
      <w:numFmt w:val="bullet"/>
      <w:lvlText w:val="•"/>
      <w:lvlJc w:val="left"/>
      <w:pPr>
        <w:ind w:left="2046" w:hanging="212"/>
      </w:pPr>
      <w:rPr>
        <w:rFonts w:hint="default"/>
        <w:lang w:eastAsia="en-US" w:bidi="ar-SA"/>
      </w:rPr>
    </w:lvl>
    <w:lvl w:ilvl="3" w:tplc="4A9E1278">
      <w:numFmt w:val="bullet"/>
      <w:lvlText w:val="•"/>
      <w:lvlJc w:val="left"/>
      <w:pPr>
        <w:ind w:left="3019" w:hanging="212"/>
      </w:pPr>
      <w:rPr>
        <w:rFonts w:hint="default"/>
        <w:lang w:eastAsia="en-US" w:bidi="ar-SA"/>
      </w:rPr>
    </w:lvl>
    <w:lvl w:ilvl="4" w:tplc="C6A069E0">
      <w:numFmt w:val="bullet"/>
      <w:lvlText w:val="•"/>
      <w:lvlJc w:val="left"/>
      <w:pPr>
        <w:ind w:left="3992" w:hanging="212"/>
      </w:pPr>
      <w:rPr>
        <w:rFonts w:hint="default"/>
        <w:lang w:eastAsia="en-US" w:bidi="ar-SA"/>
      </w:rPr>
    </w:lvl>
    <w:lvl w:ilvl="5" w:tplc="12582F3C">
      <w:numFmt w:val="bullet"/>
      <w:lvlText w:val="•"/>
      <w:lvlJc w:val="left"/>
      <w:pPr>
        <w:ind w:left="4966" w:hanging="212"/>
      </w:pPr>
      <w:rPr>
        <w:rFonts w:hint="default"/>
        <w:lang w:eastAsia="en-US" w:bidi="ar-SA"/>
      </w:rPr>
    </w:lvl>
    <w:lvl w:ilvl="6" w:tplc="5D588072">
      <w:numFmt w:val="bullet"/>
      <w:lvlText w:val="•"/>
      <w:lvlJc w:val="left"/>
      <w:pPr>
        <w:ind w:left="5939" w:hanging="212"/>
      </w:pPr>
      <w:rPr>
        <w:rFonts w:hint="default"/>
        <w:lang w:eastAsia="en-US" w:bidi="ar-SA"/>
      </w:rPr>
    </w:lvl>
    <w:lvl w:ilvl="7" w:tplc="04E07380">
      <w:numFmt w:val="bullet"/>
      <w:lvlText w:val="•"/>
      <w:lvlJc w:val="left"/>
      <w:pPr>
        <w:ind w:left="6912" w:hanging="212"/>
      </w:pPr>
      <w:rPr>
        <w:rFonts w:hint="default"/>
        <w:lang w:eastAsia="en-US" w:bidi="ar-SA"/>
      </w:rPr>
    </w:lvl>
    <w:lvl w:ilvl="8" w:tplc="593E038E">
      <w:numFmt w:val="bullet"/>
      <w:lvlText w:val="•"/>
      <w:lvlJc w:val="left"/>
      <w:pPr>
        <w:ind w:left="7885" w:hanging="212"/>
      </w:pPr>
      <w:rPr>
        <w:rFonts w:hint="default"/>
        <w:lang w:eastAsia="en-US" w:bidi="ar-SA"/>
      </w:rPr>
    </w:lvl>
  </w:abstractNum>
  <w:num w:numId="1">
    <w:abstractNumId w:val="15"/>
  </w:num>
  <w:num w:numId="2">
    <w:abstractNumId w:val="0"/>
  </w:num>
  <w:num w:numId="3">
    <w:abstractNumId w:val="10"/>
  </w:num>
  <w:num w:numId="4">
    <w:abstractNumId w:val="5"/>
  </w:num>
  <w:num w:numId="5">
    <w:abstractNumId w:val="6"/>
  </w:num>
  <w:num w:numId="6">
    <w:abstractNumId w:val="8"/>
  </w:num>
  <w:num w:numId="7">
    <w:abstractNumId w:val="7"/>
  </w:num>
  <w:num w:numId="8">
    <w:abstractNumId w:val="17"/>
  </w:num>
  <w:num w:numId="9">
    <w:abstractNumId w:val="4"/>
  </w:num>
  <w:num w:numId="10">
    <w:abstractNumId w:val="2"/>
  </w:num>
  <w:num w:numId="11">
    <w:abstractNumId w:val="1"/>
  </w:num>
  <w:num w:numId="12">
    <w:abstractNumId w:val="14"/>
  </w:num>
  <w:num w:numId="13">
    <w:abstractNumId w:val="16"/>
  </w:num>
  <w:num w:numId="14">
    <w:abstractNumId w:val="3"/>
  </w:num>
  <w:num w:numId="15">
    <w:abstractNumId w:val="13"/>
  </w:num>
  <w:num w:numId="16">
    <w:abstractNumId w:val="11"/>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0F5"/>
    <w:rsid w:val="00000192"/>
    <w:rsid w:val="00004943"/>
    <w:rsid w:val="00005B93"/>
    <w:rsid w:val="00011D05"/>
    <w:rsid w:val="00013C49"/>
    <w:rsid w:val="00017B38"/>
    <w:rsid w:val="00027C26"/>
    <w:rsid w:val="00054C61"/>
    <w:rsid w:val="00056CBD"/>
    <w:rsid w:val="00062F10"/>
    <w:rsid w:val="00064B8E"/>
    <w:rsid w:val="00070A72"/>
    <w:rsid w:val="0007379E"/>
    <w:rsid w:val="0007731E"/>
    <w:rsid w:val="000876F8"/>
    <w:rsid w:val="000A2E34"/>
    <w:rsid w:val="000A478C"/>
    <w:rsid w:val="000B11B3"/>
    <w:rsid w:val="000B275A"/>
    <w:rsid w:val="000E74D9"/>
    <w:rsid w:val="000E7D62"/>
    <w:rsid w:val="000F1CD7"/>
    <w:rsid w:val="000F25B8"/>
    <w:rsid w:val="00105DC9"/>
    <w:rsid w:val="001110CC"/>
    <w:rsid w:val="00134A9D"/>
    <w:rsid w:val="00145E51"/>
    <w:rsid w:val="00163B76"/>
    <w:rsid w:val="00167AEF"/>
    <w:rsid w:val="0017054E"/>
    <w:rsid w:val="001712AA"/>
    <w:rsid w:val="001751B5"/>
    <w:rsid w:val="001761A0"/>
    <w:rsid w:val="001816EB"/>
    <w:rsid w:val="00181713"/>
    <w:rsid w:val="00193334"/>
    <w:rsid w:val="00195657"/>
    <w:rsid w:val="001A4081"/>
    <w:rsid w:val="001A597C"/>
    <w:rsid w:val="001A616B"/>
    <w:rsid w:val="001A6B94"/>
    <w:rsid w:val="001B307D"/>
    <w:rsid w:val="001B542F"/>
    <w:rsid w:val="001B78CC"/>
    <w:rsid w:val="001D0169"/>
    <w:rsid w:val="001D7B19"/>
    <w:rsid w:val="001E3370"/>
    <w:rsid w:val="001E49EA"/>
    <w:rsid w:val="001E7481"/>
    <w:rsid w:val="001F4466"/>
    <w:rsid w:val="001F4B2B"/>
    <w:rsid w:val="001F588B"/>
    <w:rsid w:val="00213B50"/>
    <w:rsid w:val="00213F8B"/>
    <w:rsid w:val="00217DEB"/>
    <w:rsid w:val="00220736"/>
    <w:rsid w:val="00241911"/>
    <w:rsid w:val="00242357"/>
    <w:rsid w:val="00244E3B"/>
    <w:rsid w:val="00250616"/>
    <w:rsid w:val="00261D54"/>
    <w:rsid w:val="0026495C"/>
    <w:rsid w:val="002656C0"/>
    <w:rsid w:val="002663F3"/>
    <w:rsid w:val="002666F2"/>
    <w:rsid w:val="00280B72"/>
    <w:rsid w:val="00284965"/>
    <w:rsid w:val="002902BD"/>
    <w:rsid w:val="00293F89"/>
    <w:rsid w:val="002959D0"/>
    <w:rsid w:val="00295FDD"/>
    <w:rsid w:val="00296F90"/>
    <w:rsid w:val="002973B6"/>
    <w:rsid w:val="002A58D8"/>
    <w:rsid w:val="002B1D75"/>
    <w:rsid w:val="002B2BA9"/>
    <w:rsid w:val="002B66AD"/>
    <w:rsid w:val="002B70F5"/>
    <w:rsid w:val="002E0C82"/>
    <w:rsid w:val="002F2B2D"/>
    <w:rsid w:val="002F470B"/>
    <w:rsid w:val="002F48AE"/>
    <w:rsid w:val="003017DA"/>
    <w:rsid w:val="00311989"/>
    <w:rsid w:val="00311B35"/>
    <w:rsid w:val="00311EA8"/>
    <w:rsid w:val="003204F2"/>
    <w:rsid w:val="003369BF"/>
    <w:rsid w:val="003471F2"/>
    <w:rsid w:val="003521D8"/>
    <w:rsid w:val="00355357"/>
    <w:rsid w:val="00355FC5"/>
    <w:rsid w:val="00356073"/>
    <w:rsid w:val="0035739B"/>
    <w:rsid w:val="00364DF7"/>
    <w:rsid w:val="0036632F"/>
    <w:rsid w:val="00370D9E"/>
    <w:rsid w:val="00382C53"/>
    <w:rsid w:val="0039152D"/>
    <w:rsid w:val="003942E0"/>
    <w:rsid w:val="0039567E"/>
    <w:rsid w:val="00395E18"/>
    <w:rsid w:val="003A0033"/>
    <w:rsid w:val="003A309D"/>
    <w:rsid w:val="003B6722"/>
    <w:rsid w:val="003B7B70"/>
    <w:rsid w:val="003D0585"/>
    <w:rsid w:val="003D5666"/>
    <w:rsid w:val="003E1E50"/>
    <w:rsid w:val="003F32A6"/>
    <w:rsid w:val="003F38D3"/>
    <w:rsid w:val="003F6521"/>
    <w:rsid w:val="004001F5"/>
    <w:rsid w:val="00401A66"/>
    <w:rsid w:val="004023BB"/>
    <w:rsid w:val="00421C3D"/>
    <w:rsid w:val="004234DC"/>
    <w:rsid w:val="00426076"/>
    <w:rsid w:val="00435743"/>
    <w:rsid w:val="00441AFA"/>
    <w:rsid w:val="00453CCB"/>
    <w:rsid w:val="00460D8F"/>
    <w:rsid w:val="00460DEE"/>
    <w:rsid w:val="00463206"/>
    <w:rsid w:val="0046545E"/>
    <w:rsid w:val="0047104D"/>
    <w:rsid w:val="00472C40"/>
    <w:rsid w:val="00487DD2"/>
    <w:rsid w:val="0049210A"/>
    <w:rsid w:val="00492B58"/>
    <w:rsid w:val="004A2399"/>
    <w:rsid w:val="004A56AE"/>
    <w:rsid w:val="004B0AB5"/>
    <w:rsid w:val="004B6B85"/>
    <w:rsid w:val="004C3BC8"/>
    <w:rsid w:val="004C5313"/>
    <w:rsid w:val="004E100E"/>
    <w:rsid w:val="004E3712"/>
    <w:rsid w:val="004E4E92"/>
    <w:rsid w:val="00503593"/>
    <w:rsid w:val="00526542"/>
    <w:rsid w:val="00531407"/>
    <w:rsid w:val="0053475E"/>
    <w:rsid w:val="0054245B"/>
    <w:rsid w:val="0054725B"/>
    <w:rsid w:val="00551F53"/>
    <w:rsid w:val="005543DD"/>
    <w:rsid w:val="00560C7A"/>
    <w:rsid w:val="005628CD"/>
    <w:rsid w:val="00564C58"/>
    <w:rsid w:val="00567A4F"/>
    <w:rsid w:val="00570769"/>
    <w:rsid w:val="00571EE7"/>
    <w:rsid w:val="00574385"/>
    <w:rsid w:val="00586128"/>
    <w:rsid w:val="005A3D7A"/>
    <w:rsid w:val="005A4167"/>
    <w:rsid w:val="005B141D"/>
    <w:rsid w:val="005B5113"/>
    <w:rsid w:val="005C2F4A"/>
    <w:rsid w:val="005C49EB"/>
    <w:rsid w:val="005C5BEE"/>
    <w:rsid w:val="005C6AB8"/>
    <w:rsid w:val="005D09E2"/>
    <w:rsid w:val="005D2594"/>
    <w:rsid w:val="005D5CFD"/>
    <w:rsid w:val="005E26F9"/>
    <w:rsid w:val="005E70C3"/>
    <w:rsid w:val="005F00E6"/>
    <w:rsid w:val="005F4045"/>
    <w:rsid w:val="005F564B"/>
    <w:rsid w:val="00610020"/>
    <w:rsid w:val="006138CE"/>
    <w:rsid w:val="00613916"/>
    <w:rsid w:val="00627AC5"/>
    <w:rsid w:val="00630368"/>
    <w:rsid w:val="00633D22"/>
    <w:rsid w:val="0063492F"/>
    <w:rsid w:val="00634FF3"/>
    <w:rsid w:val="006520DE"/>
    <w:rsid w:val="006522E9"/>
    <w:rsid w:val="006540F8"/>
    <w:rsid w:val="00654A4C"/>
    <w:rsid w:val="006553B7"/>
    <w:rsid w:val="0065577D"/>
    <w:rsid w:val="00665F0C"/>
    <w:rsid w:val="00672879"/>
    <w:rsid w:val="00684D8C"/>
    <w:rsid w:val="006869B9"/>
    <w:rsid w:val="006872AC"/>
    <w:rsid w:val="00692371"/>
    <w:rsid w:val="006B003A"/>
    <w:rsid w:val="006B324C"/>
    <w:rsid w:val="006D352E"/>
    <w:rsid w:val="006D71A4"/>
    <w:rsid w:val="006F1E2F"/>
    <w:rsid w:val="00712DFC"/>
    <w:rsid w:val="00714F55"/>
    <w:rsid w:val="00716909"/>
    <w:rsid w:val="00720DE7"/>
    <w:rsid w:val="007319DD"/>
    <w:rsid w:val="00741476"/>
    <w:rsid w:val="007422F8"/>
    <w:rsid w:val="00764667"/>
    <w:rsid w:val="00770CA3"/>
    <w:rsid w:val="007763E1"/>
    <w:rsid w:val="007800B8"/>
    <w:rsid w:val="00790FE6"/>
    <w:rsid w:val="00792735"/>
    <w:rsid w:val="00794D8B"/>
    <w:rsid w:val="007967C3"/>
    <w:rsid w:val="007B0E6D"/>
    <w:rsid w:val="007B706A"/>
    <w:rsid w:val="007C44B6"/>
    <w:rsid w:val="007D2053"/>
    <w:rsid w:val="007D2072"/>
    <w:rsid w:val="007F1BFC"/>
    <w:rsid w:val="0080278D"/>
    <w:rsid w:val="0081194D"/>
    <w:rsid w:val="00812469"/>
    <w:rsid w:val="008227BF"/>
    <w:rsid w:val="00823EC5"/>
    <w:rsid w:val="00830C95"/>
    <w:rsid w:val="008335E5"/>
    <w:rsid w:val="008375C1"/>
    <w:rsid w:val="008442F7"/>
    <w:rsid w:val="008449AE"/>
    <w:rsid w:val="00845B2A"/>
    <w:rsid w:val="00852323"/>
    <w:rsid w:val="00854CD4"/>
    <w:rsid w:val="00861B00"/>
    <w:rsid w:val="008706B9"/>
    <w:rsid w:val="00871129"/>
    <w:rsid w:val="00872505"/>
    <w:rsid w:val="00875A35"/>
    <w:rsid w:val="00876B2C"/>
    <w:rsid w:val="00876DB7"/>
    <w:rsid w:val="00882A44"/>
    <w:rsid w:val="00884241"/>
    <w:rsid w:val="008856DA"/>
    <w:rsid w:val="0089116A"/>
    <w:rsid w:val="00891BF6"/>
    <w:rsid w:val="008A0828"/>
    <w:rsid w:val="008A2F95"/>
    <w:rsid w:val="008C19F6"/>
    <w:rsid w:val="008C4EAE"/>
    <w:rsid w:val="008D2F19"/>
    <w:rsid w:val="008D3F08"/>
    <w:rsid w:val="008D5C65"/>
    <w:rsid w:val="008D748A"/>
    <w:rsid w:val="008E1226"/>
    <w:rsid w:val="008E2F23"/>
    <w:rsid w:val="008E539C"/>
    <w:rsid w:val="008F5130"/>
    <w:rsid w:val="008F5714"/>
    <w:rsid w:val="00902258"/>
    <w:rsid w:val="00905B2A"/>
    <w:rsid w:val="00914608"/>
    <w:rsid w:val="0092790C"/>
    <w:rsid w:val="00930369"/>
    <w:rsid w:val="009315FA"/>
    <w:rsid w:val="00944821"/>
    <w:rsid w:val="009731CA"/>
    <w:rsid w:val="009775BC"/>
    <w:rsid w:val="00981CDE"/>
    <w:rsid w:val="009A220A"/>
    <w:rsid w:val="009C4A71"/>
    <w:rsid w:val="009D0ED6"/>
    <w:rsid w:val="009D3AFE"/>
    <w:rsid w:val="009D646B"/>
    <w:rsid w:val="009D6B17"/>
    <w:rsid w:val="009E0F07"/>
    <w:rsid w:val="009E135D"/>
    <w:rsid w:val="009E181A"/>
    <w:rsid w:val="009E5C8B"/>
    <w:rsid w:val="00A04B29"/>
    <w:rsid w:val="00A1277D"/>
    <w:rsid w:val="00A1773E"/>
    <w:rsid w:val="00A22BB3"/>
    <w:rsid w:val="00A30CC9"/>
    <w:rsid w:val="00A318E0"/>
    <w:rsid w:val="00A37782"/>
    <w:rsid w:val="00A37FD0"/>
    <w:rsid w:val="00A44F84"/>
    <w:rsid w:val="00A467C6"/>
    <w:rsid w:val="00A521D8"/>
    <w:rsid w:val="00A6113D"/>
    <w:rsid w:val="00A71B0D"/>
    <w:rsid w:val="00A7269F"/>
    <w:rsid w:val="00A8334C"/>
    <w:rsid w:val="00A84E40"/>
    <w:rsid w:val="00A9239C"/>
    <w:rsid w:val="00A96F22"/>
    <w:rsid w:val="00AA3547"/>
    <w:rsid w:val="00AA5E88"/>
    <w:rsid w:val="00AB3D51"/>
    <w:rsid w:val="00AC43DC"/>
    <w:rsid w:val="00AD357F"/>
    <w:rsid w:val="00AD5569"/>
    <w:rsid w:val="00AE3DF6"/>
    <w:rsid w:val="00AF3A77"/>
    <w:rsid w:val="00B01CB4"/>
    <w:rsid w:val="00B055EF"/>
    <w:rsid w:val="00B25608"/>
    <w:rsid w:val="00B27DDA"/>
    <w:rsid w:val="00B32398"/>
    <w:rsid w:val="00B3241E"/>
    <w:rsid w:val="00B40FC5"/>
    <w:rsid w:val="00B435C2"/>
    <w:rsid w:val="00B442F3"/>
    <w:rsid w:val="00B451CA"/>
    <w:rsid w:val="00B514E6"/>
    <w:rsid w:val="00B56ADF"/>
    <w:rsid w:val="00B62770"/>
    <w:rsid w:val="00B62946"/>
    <w:rsid w:val="00B63088"/>
    <w:rsid w:val="00B65746"/>
    <w:rsid w:val="00B65EFD"/>
    <w:rsid w:val="00B6699C"/>
    <w:rsid w:val="00B670D8"/>
    <w:rsid w:val="00B713F8"/>
    <w:rsid w:val="00B857B2"/>
    <w:rsid w:val="00BA15B7"/>
    <w:rsid w:val="00BA171A"/>
    <w:rsid w:val="00BA21CE"/>
    <w:rsid w:val="00BA5CB5"/>
    <w:rsid w:val="00BA6CE3"/>
    <w:rsid w:val="00BA79BB"/>
    <w:rsid w:val="00BB19B7"/>
    <w:rsid w:val="00BB412B"/>
    <w:rsid w:val="00BD091A"/>
    <w:rsid w:val="00BD7A2F"/>
    <w:rsid w:val="00BD7B05"/>
    <w:rsid w:val="00BE1F6B"/>
    <w:rsid w:val="00BF6285"/>
    <w:rsid w:val="00C160C8"/>
    <w:rsid w:val="00C31645"/>
    <w:rsid w:val="00C604E7"/>
    <w:rsid w:val="00C67C93"/>
    <w:rsid w:val="00C740FD"/>
    <w:rsid w:val="00C77A6A"/>
    <w:rsid w:val="00C805F4"/>
    <w:rsid w:val="00C81DD6"/>
    <w:rsid w:val="00C87A80"/>
    <w:rsid w:val="00C91015"/>
    <w:rsid w:val="00C910BB"/>
    <w:rsid w:val="00CA07FE"/>
    <w:rsid w:val="00CA16F1"/>
    <w:rsid w:val="00CA1F57"/>
    <w:rsid w:val="00CA3D1F"/>
    <w:rsid w:val="00CA716D"/>
    <w:rsid w:val="00CC7480"/>
    <w:rsid w:val="00CC7CF8"/>
    <w:rsid w:val="00CD4C46"/>
    <w:rsid w:val="00CD7B8E"/>
    <w:rsid w:val="00CD7E15"/>
    <w:rsid w:val="00CE2672"/>
    <w:rsid w:val="00CE5763"/>
    <w:rsid w:val="00CF2FBC"/>
    <w:rsid w:val="00CF3C7F"/>
    <w:rsid w:val="00CF74D3"/>
    <w:rsid w:val="00D11368"/>
    <w:rsid w:val="00D14EAB"/>
    <w:rsid w:val="00D2406C"/>
    <w:rsid w:val="00D261F3"/>
    <w:rsid w:val="00D45D3A"/>
    <w:rsid w:val="00D61663"/>
    <w:rsid w:val="00D624FF"/>
    <w:rsid w:val="00D6422A"/>
    <w:rsid w:val="00D74E56"/>
    <w:rsid w:val="00D7772F"/>
    <w:rsid w:val="00D82711"/>
    <w:rsid w:val="00D9482F"/>
    <w:rsid w:val="00DA39AE"/>
    <w:rsid w:val="00DA6482"/>
    <w:rsid w:val="00DA7AB2"/>
    <w:rsid w:val="00DA7DB7"/>
    <w:rsid w:val="00DE297D"/>
    <w:rsid w:val="00DF0565"/>
    <w:rsid w:val="00DF0DF6"/>
    <w:rsid w:val="00DF7DB8"/>
    <w:rsid w:val="00E1597C"/>
    <w:rsid w:val="00E34E35"/>
    <w:rsid w:val="00E40460"/>
    <w:rsid w:val="00E50C39"/>
    <w:rsid w:val="00E65936"/>
    <w:rsid w:val="00E70166"/>
    <w:rsid w:val="00E77176"/>
    <w:rsid w:val="00EA2AF7"/>
    <w:rsid w:val="00EA3769"/>
    <w:rsid w:val="00EB2455"/>
    <w:rsid w:val="00EC2AF8"/>
    <w:rsid w:val="00ED1705"/>
    <w:rsid w:val="00ED3A2E"/>
    <w:rsid w:val="00ED6CA7"/>
    <w:rsid w:val="00ED6E19"/>
    <w:rsid w:val="00EE02FC"/>
    <w:rsid w:val="00EF7BDE"/>
    <w:rsid w:val="00F00CB7"/>
    <w:rsid w:val="00F1514B"/>
    <w:rsid w:val="00F1565A"/>
    <w:rsid w:val="00F1614D"/>
    <w:rsid w:val="00F22E59"/>
    <w:rsid w:val="00F2327A"/>
    <w:rsid w:val="00F243DA"/>
    <w:rsid w:val="00F2607C"/>
    <w:rsid w:val="00F45A29"/>
    <w:rsid w:val="00F47024"/>
    <w:rsid w:val="00F51C57"/>
    <w:rsid w:val="00F528E2"/>
    <w:rsid w:val="00F536BD"/>
    <w:rsid w:val="00F83C68"/>
    <w:rsid w:val="00F90BB1"/>
    <w:rsid w:val="00F943B7"/>
    <w:rsid w:val="00FA4DD5"/>
    <w:rsid w:val="00FB5FA3"/>
    <w:rsid w:val="00FC28F8"/>
    <w:rsid w:val="00FC5CB5"/>
    <w:rsid w:val="00FD2D10"/>
    <w:rsid w:val="00FD53D1"/>
    <w:rsid w:val="00FE2E65"/>
    <w:rsid w:val="00FE3EC2"/>
    <w:rsid w:val="00FE6548"/>
    <w:rsid w:val="00FF4C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color w:val="000000"/>
        <w:sz w:val="25"/>
        <w:szCs w:val="22"/>
        <w:lang w:val="en-US"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ED6"/>
    <w:rPr>
      <w:rFonts w:cstheme="minorBidi"/>
      <w:b w:val="0"/>
      <w:color w:val="auto"/>
      <w:sz w:val="28"/>
    </w:rPr>
  </w:style>
  <w:style w:type="paragraph" w:styleId="Heading1">
    <w:name w:val="heading 1"/>
    <w:basedOn w:val="Normal"/>
    <w:next w:val="Normal"/>
    <w:link w:val="Heading1Char"/>
    <w:uiPriority w:val="9"/>
    <w:qFormat/>
    <w:rsid w:val="005E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4482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005B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821"/>
    <w:rPr>
      <w:color w:val="000000" w:themeColor="text1"/>
      <w:sz w:val="26"/>
      <w:szCs w:val="26"/>
    </w:rPr>
  </w:style>
  <w:style w:type="paragraph" w:styleId="ListParagraph">
    <w:name w:val="List Paragraph"/>
    <w:basedOn w:val="Normal"/>
    <w:link w:val="ListParagraphChar"/>
    <w:uiPriority w:val="34"/>
    <w:qFormat/>
    <w:rsid w:val="00D14EAB"/>
    <w:pPr>
      <w:ind w:left="720"/>
      <w:contextualSpacing/>
    </w:pPr>
  </w:style>
  <w:style w:type="character" w:customStyle="1" w:styleId="Heading1Char">
    <w:name w:val="Heading 1 Char"/>
    <w:basedOn w:val="DefaultParagraphFont"/>
    <w:link w:val="Heading1"/>
    <w:uiPriority w:val="9"/>
    <w:rsid w:val="005E70C3"/>
    <w:rPr>
      <w:rFonts w:asciiTheme="majorHAnsi" w:eastAsiaTheme="majorEastAsia" w:hAnsiTheme="majorHAnsi" w:cstheme="majorBidi"/>
      <w:b w:val="0"/>
      <w:color w:val="2F5496" w:themeColor="accent1" w:themeShade="BF"/>
      <w:sz w:val="32"/>
      <w:szCs w:val="32"/>
    </w:rPr>
  </w:style>
  <w:style w:type="character" w:customStyle="1" w:styleId="ListParagraphChar">
    <w:name w:val="List Paragraph Char"/>
    <w:basedOn w:val="DefaultParagraphFont"/>
    <w:link w:val="ListParagraph"/>
    <w:uiPriority w:val="34"/>
    <w:locked/>
    <w:rsid w:val="005E70C3"/>
    <w:rPr>
      <w:rFonts w:cstheme="minorBidi"/>
      <w:b w:val="0"/>
      <w:color w:val="auto"/>
      <w:sz w:val="28"/>
    </w:rPr>
  </w:style>
  <w:style w:type="table" w:styleId="TableGrid">
    <w:name w:val="Table Grid"/>
    <w:basedOn w:val="TableNormal"/>
    <w:uiPriority w:val="39"/>
    <w:rsid w:val="005E70C3"/>
    <w:pPr>
      <w:spacing w:line="240" w:lineRule="auto"/>
    </w:pPr>
    <w:rPr>
      <w:rFonts w:ascii="Calibri" w:eastAsia="Times New Roman" w:hAnsi="Calibri"/>
      <w:b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0E7D6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0E7D62"/>
    <w:pPr>
      <w:tabs>
        <w:tab w:val="center" w:pos="4320"/>
        <w:tab w:val="right" w:pos="8640"/>
      </w:tabs>
      <w:spacing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0E7D62"/>
    <w:rPr>
      <w:rFonts w:ascii="VNI-Times" w:eastAsia="Times New Roman" w:hAnsi="VNI-Times"/>
      <w:b w:val="0"/>
      <w:color w:val="auto"/>
      <w:sz w:val="24"/>
      <w:szCs w:val="24"/>
    </w:rPr>
  </w:style>
  <w:style w:type="paragraph" w:styleId="BalloonText">
    <w:name w:val="Balloon Text"/>
    <w:basedOn w:val="Normal"/>
    <w:link w:val="BalloonTextChar"/>
    <w:uiPriority w:val="99"/>
    <w:semiHidden/>
    <w:unhideWhenUsed/>
    <w:rsid w:val="000E7D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62"/>
    <w:rPr>
      <w:rFonts w:ascii="Tahoma" w:hAnsi="Tahoma" w:cs="Tahoma"/>
      <w:b w:val="0"/>
      <w:color w:val="auto"/>
      <w:sz w:val="16"/>
      <w:szCs w:val="16"/>
    </w:rPr>
  </w:style>
  <w:style w:type="paragraph" w:customStyle="1" w:styleId="TableParagraph">
    <w:name w:val="Table Paragraph"/>
    <w:basedOn w:val="Normal"/>
    <w:uiPriority w:val="1"/>
    <w:qFormat/>
    <w:rsid w:val="008D748A"/>
    <w:pPr>
      <w:widowControl w:val="0"/>
      <w:autoSpaceDE w:val="0"/>
      <w:autoSpaceDN w:val="0"/>
      <w:spacing w:line="240" w:lineRule="auto"/>
    </w:pPr>
    <w:rPr>
      <w:rFonts w:eastAsia="Times New Roman" w:cs="Times New Roman"/>
      <w:sz w:val="22"/>
    </w:rPr>
  </w:style>
  <w:style w:type="character" w:customStyle="1" w:styleId="Bodytext">
    <w:name w:val="Body text_"/>
    <w:basedOn w:val="DefaultParagraphFont"/>
    <w:link w:val="BodyText7"/>
    <w:rsid w:val="00F2327A"/>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F2327A"/>
    <w:pPr>
      <w:widowControl w:val="0"/>
      <w:shd w:val="clear" w:color="auto" w:fill="FFFFFF"/>
      <w:spacing w:line="371" w:lineRule="exact"/>
      <w:ind w:hanging="500"/>
    </w:pPr>
    <w:rPr>
      <w:rFonts w:ascii="Arial Unicode MS" w:eastAsia="Arial Unicode MS" w:hAnsi="Arial Unicode MS" w:cs="Arial Unicode MS"/>
      <w:b/>
      <w:color w:val="000000"/>
      <w:sz w:val="23"/>
      <w:szCs w:val="23"/>
    </w:rPr>
  </w:style>
  <w:style w:type="character" w:styleId="Strong">
    <w:name w:val="Strong"/>
    <w:basedOn w:val="DefaultParagraphFont"/>
    <w:uiPriority w:val="22"/>
    <w:qFormat/>
    <w:rsid w:val="005B141D"/>
    <w:rPr>
      <w:b w:val="0"/>
      <w:bCs/>
    </w:rPr>
  </w:style>
  <w:style w:type="character" w:styleId="Hyperlink">
    <w:name w:val="Hyperlink"/>
    <w:basedOn w:val="DefaultParagraphFont"/>
    <w:uiPriority w:val="99"/>
    <w:semiHidden/>
    <w:unhideWhenUsed/>
    <w:rsid w:val="00280B72"/>
    <w:rPr>
      <w:color w:val="0000FF"/>
      <w:u w:val="single"/>
    </w:rPr>
  </w:style>
  <w:style w:type="character" w:customStyle="1" w:styleId="Heading6Char">
    <w:name w:val="Heading 6 Char"/>
    <w:basedOn w:val="DefaultParagraphFont"/>
    <w:link w:val="Heading6"/>
    <w:uiPriority w:val="9"/>
    <w:semiHidden/>
    <w:rsid w:val="00005B93"/>
    <w:rPr>
      <w:rFonts w:asciiTheme="majorHAnsi" w:eastAsiaTheme="majorEastAsia" w:hAnsiTheme="majorHAnsi" w:cstheme="majorBidi"/>
      <w:b w:val="0"/>
      <w:i/>
      <w:iCs/>
      <w:color w:val="1F3763" w:themeColor="accent1" w:themeShade="7F"/>
      <w:sz w:val="28"/>
    </w:rPr>
  </w:style>
  <w:style w:type="character" w:styleId="Emphasis">
    <w:name w:val="Emphasis"/>
    <w:basedOn w:val="DefaultParagraphFont"/>
    <w:uiPriority w:val="20"/>
    <w:qFormat/>
    <w:rsid w:val="00F943B7"/>
    <w:rPr>
      <w:i/>
      <w:iCs/>
    </w:rPr>
  </w:style>
  <w:style w:type="table" w:customStyle="1" w:styleId="TableGrid1">
    <w:name w:val="Table Grid1"/>
    <w:basedOn w:val="TableNormal"/>
    <w:next w:val="TableGrid"/>
    <w:uiPriority w:val="39"/>
    <w:rsid w:val="00AF3A77"/>
    <w:pPr>
      <w:spacing w:line="240" w:lineRule="auto"/>
    </w:pPr>
    <w:rPr>
      <w:rFonts w:ascii="Calibri" w:hAnsi="Calibri"/>
      <w:b w:val="0"/>
      <w:color w:val="auto"/>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1">
    <w:name w:val="Normal (Web) Char1"/>
    <w:aliases w:val="Normal (Web) Char Char"/>
    <w:link w:val="NormalWeb"/>
    <w:uiPriority w:val="99"/>
    <w:locked/>
    <w:rsid w:val="008A0828"/>
    <w:rPr>
      <w:rFonts w:eastAsia="Times New Roman"/>
      <w:b w:val="0"/>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color w:val="000000"/>
        <w:sz w:val="25"/>
        <w:szCs w:val="22"/>
        <w:lang w:val="en-US"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ED6"/>
    <w:rPr>
      <w:rFonts w:cstheme="minorBidi"/>
      <w:b w:val="0"/>
      <w:color w:val="auto"/>
      <w:sz w:val="28"/>
    </w:rPr>
  </w:style>
  <w:style w:type="paragraph" w:styleId="Heading1">
    <w:name w:val="heading 1"/>
    <w:basedOn w:val="Normal"/>
    <w:next w:val="Normal"/>
    <w:link w:val="Heading1Char"/>
    <w:uiPriority w:val="9"/>
    <w:qFormat/>
    <w:rsid w:val="005E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4482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005B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821"/>
    <w:rPr>
      <w:color w:val="000000" w:themeColor="text1"/>
      <w:sz w:val="26"/>
      <w:szCs w:val="26"/>
    </w:rPr>
  </w:style>
  <w:style w:type="paragraph" w:styleId="ListParagraph">
    <w:name w:val="List Paragraph"/>
    <w:basedOn w:val="Normal"/>
    <w:link w:val="ListParagraphChar"/>
    <w:uiPriority w:val="34"/>
    <w:qFormat/>
    <w:rsid w:val="00D14EAB"/>
    <w:pPr>
      <w:ind w:left="720"/>
      <w:contextualSpacing/>
    </w:pPr>
  </w:style>
  <w:style w:type="character" w:customStyle="1" w:styleId="Heading1Char">
    <w:name w:val="Heading 1 Char"/>
    <w:basedOn w:val="DefaultParagraphFont"/>
    <w:link w:val="Heading1"/>
    <w:uiPriority w:val="9"/>
    <w:rsid w:val="005E70C3"/>
    <w:rPr>
      <w:rFonts w:asciiTheme="majorHAnsi" w:eastAsiaTheme="majorEastAsia" w:hAnsiTheme="majorHAnsi" w:cstheme="majorBidi"/>
      <w:b w:val="0"/>
      <w:color w:val="2F5496" w:themeColor="accent1" w:themeShade="BF"/>
      <w:sz w:val="32"/>
      <w:szCs w:val="32"/>
    </w:rPr>
  </w:style>
  <w:style w:type="character" w:customStyle="1" w:styleId="ListParagraphChar">
    <w:name w:val="List Paragraph Char"/>
    <w:basedOn w:val="DefaultParagraphFont"/>
    <w:link w:val="ListParagraph"/>
    <w:uiPriority w:val="34"/>
    <w:locked/>
    <w:rsid w:val="005E70C3"/>
    <w:rPr>
      <w:rFonts w:cstheme="minorBidi"/>
      <w:b w:val="0"/>
      <w:color w:val="auto"/>
      <w:sz w:val="28"/>
    </w:rPr>
  </w:style>
  <w:style w:type="table" w:styleId="TableGrid">
    <w:name w:val="Table Grid"/>
    <w:basedOn w:val="TableNormal"/>
    <w:uiPriority w:val="39"/>
    <w:rsid w:val="005E70C3"/>
    <w:pPr>
      <w:spacing w:line="240" w:lineRule="auto"/>
    </w:pPr>
    <w:rPr>
      <w:rFonts w:ascii="Calibri" w:eastAsia="Times New Roman" w:hAnsi="Calibri"/>
      <w:b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0E7D6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0E7D62"/>
    <w:pPr>
      <w:tabs>
        <w:tab w:val="center" w:pos="4320"/>
        <w:tab w:val="right" w:pos="8640"/>
      </w:tabs>
      <w:spacing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0E7D62"/>
    <w:rPr>
      <w:rFonts w:ascii="VNI-Times" w:eastAsia="Times New Roman" w:hAnsi="VNI-Times"/>
      <w:b w:val="0"/>
      <w:color w:val="auto"/>
      <w:sz w:val="24"/>
      <w:szCs w:val="24"/>
    </w:rPr>
  </w:style>
  <w:style w:type="paragraph" w:styleId="BalloonText">
    <w:name w:val="Balloon Text"/>
    <w:basedOn w:val="Normal"/>
    <w:link w:val="BalloonTextChar"/>
    <w:uiPriority w:val="99"/>
    <w:semiHidden/>
    <w:unhideWhenUsed/>
    <w:rsid w:val="000E7D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62"/>
    <w:rPr>
      <w:rFonts w:ascii="Tahoma" w:hAnsi="Tahoma" w:cs="Tahoma"/>
      <w:b w:val="0"/>
      <w:color w:val="auto"/>
      <w:sz w:val="16"/>
      <w:szCs w:val="16"/>
    </w:rPr>
  </w:style>
  <w:style w:type="paragraph" w:customStyle="1" w:styleId="TableParagraph">
    <w:name w:val="Table Paragraph"/>
    <w:basedOn w:val="Normal"/>
    <w:uiPriority w:val="1"/>
    <w:qFormat/>
    <w:rsid w:val="008D748A"/>
    <w:pPr>
      <w:widowControl w:val="0"/>
      <w:autoSpaceDE w:val="0"/>
      <w:autoSpaceDN w:val="0"/>
      <w:spacing w:line="240" w:lineRule="auto"/>
    </w:pPr>
    <w:rPr>
      <w:rFonts w:eastAsia="Times New Roman" w:cs="Times New Roman"/>
      <w:sz w:val="22"/>
    </w:rPr>
  </w:style>
  <w:style w:type="character" w:customStyle="1" w:styleId="Bodytext">
    <w:name w:val="Body text_"/>
    <w:basedOn w:val="DefaultParagraphFont"/>
    <w:link w:val="BodyText7"/>
    <w:rsid w:val="00F2327A"/>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F2327A"/>
    <w:pPr>
      <w:widowControl w:val="0"/>
      <w:shd w:val="clear" w:color="auto" w:fill="FFFFFF"/>
      <w:spacing w:line="371" w:lineRule="exact"/>
      <w:ind w:hanging="500"/>
    </w:pPr>
    <w:rPr>
      <w:rFonts w:ascii="Arial Unicode MS" w:eastAsia="Arial Unicode MS" w:hAnsi="Arial Unicode MS" w:cs="Arial Unicode MS"/>
      <w:b/>
      <w:color w:val="000000"/>
      <w:sz w:val="23"/>
      <w:szCs w:val="23"/>
    </w:rPr>
  </w:style>
  <w:style w:type="character" w:styleId="Strong">
    <w:name w:val="Strong"/>
    <w:basedOn w:val="DefaultParagraphFont"/>
    <w:uiPriority w:val="22"/>
    <w:qFormat/>
    <w:rsid w:val="005B141D"/>
    <w:rPr>
      <w:b w:val="0"/>
      <w:bCs/>
    </w:rPr>
  </w:style>
  <w:style w:type="character" w:styleId="Hyperlink">
    <w:name w:val="Hyperlink"/>
    <w:basedOn w:val="DefaultParagraphFont"/>
    <w:uiPriority w:val="99"/>
    <w:semiHidden/>
    <w:unhideWhenUsed/>
    <w:rsid w:val="00280B72"/>
    <w:rPr>
      <w:color w:val="0000FF"/>
      <w:u w:val="single"/>
    </w:rPr>
  </w:style>
  <w:style w:type="character" w:customStyle="1" w:styleId="Heading6Char">
    <w:name w:val="Heading 6 Char"/>
    <w:basedOn w:val="DefaultParagraphFont"/>
    <w:link w:val="Heading6"/>
    <w:uiPriority w:val="9"/>
    <w:semiHidden/>
    <w:rsid w:val="00005B93"/>
    <w:rPr>
      <w:rFonts w:asciiTheme="majorHAnsi" w:eastAsiaTheme="majorEastAsia" w:hAnsiTheme="majorHAnsi" w:cstheme="majorBidi"/>
      <w:b w:val="0"/>
      <w:i/>
      <w:iCs/>
      <w:color w:val="1F3763" w:themeColor="accent1" w:themeShade="7F"/>
      <w:sz w:val="28"/>
    </w:rPr>
  </w:style>
  <w:style w:type="character" w:styleId="Emphasis">
    <w:name w:val="Emphasis"/>
    <w:basedOn w:val="DefaultParagraphFont"/>
    <w:uiPriority w:val="20"/>
    <w:qFormat/>
    <w:rsid w:val="00F943B7"/>
    <w:rPr>
      <w:i/>
      <w:iCs/>
    </w:rPr>
  </w:style>
  <w:style w:type="table" w:customStyle="1" w:styleId="TableGrid1">
    <w:name w:val="Table Grid1"/>
    <w:basedOn w:val="TableNormal"/>
    <w:next w:val="TableGrid"/>
    <w:uiPriority w:val="39"/>
    <w:rsid w:val="00AF3A77"/>
    <w:pPr>
      <w:spacing w:line="240" w:lineRule="auto"/>
    </w:pPr>
    <w:rPr>
      <w:rFonts w:ascii="Calibri" w:hAnsi="Calibri"/>
      <w:b w:val="0"/>
      <w:color w:val="auto"/>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1">
    <w:name w:val="Normal (Web) Char1"/>
    <w:aliases w:val="Normal (Web) Char Char"/>
    <w:link w:val="NormalWeb"/>
    <w:uiPriority w:val="99"/>
    <w:locked/>
    <w:rsid w:val="008A0828"/>
    <w:rPr>
      <w:rFonts w:eastAsia="Times New Roman"/>
      <w:b w:val="0"/>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698625">
      <w:bodyDiv w:val="1"/>
      <w:marLeft w:val="0"/>
      <w:marRight w:val="0"/>
      <w:marTop w:val="0"/>
      <w:marBottom w:val="0"/>
      <w:divBdr>
        <w:top w:val="none" w:sz="0" w:space="0" w:color="auto"/>
        <w:left w:val="none" w:sz="0" w:space="0" w:color="auto"/>
        <w:bottom w:val="none" w:sz="0" w:space="0" w:color="auto"/>
        <w:right w:val="none" w:sz="0" w:space="0" w:color="auto"/>
      </w:divBdr>
    </w:div>
    <w:div w:id="319432124">
      <w:bodyDiv w:val="1"/>
      <w:marLeft w:val="0"/>
      <w:marRight w:val="0"/>
      <w:marTop w:val="0"/>
      <w:marBottom w:val="0"/>
      <w:divBdr>
        <w:top w:val="none" w:sz="0" w:space="0" w:color="auto"/>
        <w:left w:val="none" w:sz="0" w:space="0" w:color="auto"/>
        <w:bottom w:val="none" w:sz="0" w:space="0" w:color="auto"/>
        <w:right w:val="none" w:sz="0" w:space="0" w:color="auto"/>
      </w:divBdr>
    </w:div>
    <w:div w:id="352539935">
      <w:bodyDiv w:val="1"/>
      <w:marLeft w:val="0"/>
      <w:marRight w:val="0"/>
      <w:marTop w:val="0"/>
      <w:marBottom w:val="0"/>
      <w:divBdr>
        <w:top w:val="none" w:sz="0" w:space="0" w:color="auto"/>
        <w:left w:val="none" w:sz="0" w:space="0" w:color="auto"/>
        <w:bottom w:val="none" w:sz="0" w:space="0" w:color="auto"/>
        <w:right w:val="none" w:sz="0" w:space="0" w:color="auto"/>
      </w:divBdr>
      <w:divsChild>
        <w:div w:id="1133788775">
          <w:marLeft w:val="0"/>
          <w:marRight w:val="0"/>
          <w:marTop w:val="150"/>
          <w:marBottom w:val="0"/>
          <w:divBdr>
            <w:top w:val="none" w:sz="0" w:space="0" w:color="auto"/>
            <w:left w:val="none" w:sz="0" w:space="0" w:color="auto"/>
            <w:bottom w:val="none" w:sz="0" w:space="0" w:color="auto"/>
            <w:right w:val="none" w:sz="0" w:space="0" w:color="auto"/>
          </w:divBdr>
          <w:divsChild>
            <w:div w:id="610088095">
              <w:marLeft w:val="0"/>
              <w:marRight w:val="0"/>
              <w:marTop w:val="0"/>
              <w:marBottom w:val="150"/>
              <w:divBdr>
                <w:top w:val="none" w:sz="0" w:space="0" w:color="auto"/>
                <w:left w:val="none" w:sz="0" w:space="0" w:color="auto"/>
                <w:bottom w:val="none" w:sz="0" w:space="0" w:color="auto"/>
                <w:right w:val="none" w:sz="0" w:space="0" w:color="auto"/>
              </w:divBdr>
            </w:div>
            <w:div w:id="670913970">
              <w:marLeft w:val="0"/>
              <w:marRight w:val="0"/>
              <w:marTop w:val="0"/>
              <w:marBottom w:val="375"/>
              <w:divBdr>
                <w:top w:val="none" w:sz="0" w:space="0" w:color="auto"/>
                <w:left w:val="none" w:sz="0" w:space="0" w:color="auto"/>
                <w:bottom w:val="none" w:sz="0" w:space="0" w:color="auto"/>
                <w:right w:val="none" w:sz="0" w:space="0" w:color="auto"/>
              </w:divBdr>
            </w:div>
            <w:div w:id="975837301">
              <w:marLeft w:val="0"/>
              <w:marRight w:val="0"/>
              <w:marTop w:val="0"/>
              <w:marBottom w:val="375"/>
              <w:divBdr>
                <w:top w:val="none" w:sz="0" w:space="0" w:color="auto"/>
                <w:left w:val="none" w:sz="0" w:space="0" w:color="auto"/>
                <w:bottom w:val="none" w:sz="0" w:space="0" w:color="auto"/>
                <w:right w:val="none" w:sz="0" w:space="0" w:color="auto"/>
              </w:divBdr>
            </w:div>
            <w:div w:id="1146967414">
              <w:marLeft w:val="0"/>
              <w:marRight w:val="0"/>
              <w:marTop w:val="0"/>
              <w:marBottom w:val="375"/>
              <w:divBdr>
                <w:top w:val="none" w:sz="0" w:space="0" w:color="auto"/>
                <w:left w:val="none" w:sz="0" w:space="0" w:color="auto"/>
                <w:bottom w:val="none" w:sz="0" w:space="0" w:color="auto"/>
                <w:right w:val="none" w:sz="0" w:space="0" w:color="auto"/>
              </w:divBdr>
            </w:div>
          </w:divsChild>
        </w:div>
        <w:div w:id="1909657058">
          <w:marLeft w:val="0"/>
          <w:marRight w:val="0"/>
          <w:marTop w:val="0"/>
          <w:marBottom w:val="0"/>
          <w:divBdr>
            <w:top w:val="none" w:sz="0" w:space="0" w:color="auto"/>
            <w:left w:val="none" w:sz="0" w:space="0" w:color="auto"/>
            <w:bottom w:val="none" w:sz="0" w:space="0" w:color="auto"/>
            <w:right w:val="none" w:sz="0" w:space="0" w:color="auto"/>
          </w:divBdr>
        </w:div>
      </w:divsChild>
    </w:div>
    <w:div w:id="393940048">
      <w:bodyDiv w:val="1"/>
      <w:marLeft w:val="0"/>
      <w:marRight w:val="0"/>
      <w:marTop w:val="0"/>
      <w:marBottom w:val="0"/>
      <w:divBdr>
        <w:top w:val="none" w:sz="0" w:space="0" w:color="auto"/>
        <w:left w:val="none" w:sz="0" w:space="0" w:color="auto"/>
        <w:bottom w:val="none" w:sz="0" w:space="0" w:color="auto"/>
        <w:right w:val="none" w:sz="0" w:space="0" w:color="auto"/>
      </w:divBdr>
    </w:div>
    <w:div w:id="608129310">
      <w:bodyDiv w:val="1"/>
      <w:marLeft w:val="0"/>
      <w:marRight w:val="0"/>
      <w:marTop w:val="0"/>
      <w:marBottom w:val="0"/>
      <w:divBdr>
        <w:top w:val="none" w:sz="0" w:space="0" w:color="auto"/>
        <w:left w:val="none" w:sz="0" w:space="0" w:color="auto"/>
        <w:bottom w:val="none" w:sz="0" w:space="0" w:color="auto"/>
        <w:right w:val="none" w:sz="0" w:space="0" w:color="auto"/>
      </w:divBdr>
    </w:div>
    <w:div w:id="667095858">
      <w:bodyDiv w:val="1"/>
      <w:marLeft w:val="0"/>
      <w:marRight w:val="0"/>
      <w:marTop w:val="0"/>
      <w:marBottom w:val="0"/>
      <w:divBdr>
        <w:top w:val="none" w:sz="0" w:space="0" w:color="auto"/>
        <w:left w:val="none" w:sz="0" w:space="0" w:color="auto"/>
        <w:bottom w:val="none" w:sz="0" w:space="0" w:color="auto"/>
        <w:right w:val="none" w:sz="0" w:space="0" w:color="auto"/>
      </w:divBdr>
    </w:div>
    <w:div w:id="701592488">
      <w:bodyDiv w:val="1"/>
      <w:marLeft w:val="0"/>
      <w:marRight w:val="0"/>
      <w:marTop w:val="0"/>
      <w:marBottom w:val="0"/>
      <w:divBdr>
        <w:top w:val="none" w:sz="0" w:space="0" w:color="auto"/>
        <w:left w:val="none" w:sz="0" w:space="0" w:color="auto"/>
        <w:bottom w:val="none" w:sz="0" w:space="0" w:color="auto"/>
        <w:right w:val="none" w:sz="0" w:space="0" w:color="auto"/>
      </w:divBdr>
    </w:div>
    <w:div w:id="710614751">
      <w:bodyDiv w:val="1"/>
      <w:marLeft w:val="0"/>
      <w:marRight w:val="0"/>
      <w:marTop w:val="0"/>
      <w:marBottom w:val="0"/>
      <w:divBdr>
        <w:top w:val="none" w:sz="0" w:space="0" w:color="auto"/>
        <w:left w:val="none" w:sz="0" w:space="0" w:color="auto"/>
        <w:bottom w:val="none" w:sz="0" w:space="0" w:color="auto"/>
        <w:right w:val="none" w:sz="0" w:space="0" w:color="auto"/>
      </w:divBdr>
    </w:div>
    <w:div w:id="834876861">
      <w:bodyDiv w:val="1"/>
      <w:marLeft w:val="0"/>
      <w:marRight w:val="0"/>
      <w:marTop w:val="0"/>
      <w:marBottom w:val="0"/>
      <w:divBdr>
        <w:top w:val="none" w:sz="0" w:space="0" w:color="auto"/>
        <w:left w:val="none" w:sz="0" w:space="0" w:color="auto"/>
        <w:bottom w:val="none" w:sz="0" w:space="0" w:color="auto"/>
        <w:right w:val="none" w:sz="0" w:space="0" w:color="auto"/>
      </w:divBdr>
    </w:div>
    <w:div w:id="856580089">
      <w:bodyDiv w:val="1"/>
      <w:marLeft w:val="0"/>
      <w:marRight w:val="0"/>
      <w:marTop w:val="0"/>
      <w:marBottom w:val="0"/>
      <w:divBdr>
        <w:top w:val="none" w:sz="0" w:space="0" w:color="auto"/>
        <w:left w:val="none" w:sz="0" w:space="0" w:color="auto"/>
        <w:bottom w:val="none" w:sz="0" w:space="0" w:color="auto"/>
        <w:right w:val="none" w:sz="0" w:space="0" w:color="auto"/>
      </w:divBdr>
    </w:div>
    <w:div w:id="976763790">
      <w:bodyDiv w:val="1"/>
      <w:marLeft w:val="0"/>
      <w:marRight w:val="0"/>
      <w:marTop w:val="0"/>
      <w:marBottom w:val="0"/>
      <w:divBdr>
        <w:top w:val="none" w:sz="0" w:space="0" w:color="auto"/>
        <w:left w:val="none" w:sz="0" w:space="0" w:color="auto"/>
        <w:bottom w:val="none" w:sz="0" w:space="0" w:color="auto"/>
        <w:right w:val="none" w:sz="0" w:space="0" w:color="auto"/>
      </w:divBdr>
    </w:div>
    <w:div w:id="1084567629">
      <w:bodyDiv w:val="1"/>
      <w:marLeft w:val="0"/>
      <w:marRight w:val="0"/>
      <w:marTop w:val="0"/>
      <w:marBottom w:val="0"/>
      <w:divBdr>
        <w:top w:val="none" w:sz="0" w:space="0" w:color="auto"/>
        <w:left w:val="none" w:sz="0" w:space="0" w:color="auto"/>
        <w:bottom w:val="none" w:sz="0" w:space="0" w:color="auto"/>
        <w:right w:val="none" w:sz="0" w:space="0" w:color="auto"/>
      </w:divBdr>
    </w:div>
    <w:div w:id="1150362140">
      <w:bodyDiv w:val="1"/>
      <w:marLeft w:val="0"/>
      <w:marRight w:val="0"/>
      <w:marTop w:val="0"/>
      <w:marBottom w:val="0"/>
      <w:divBdr>
        <w:top w:val="none" w:sz="0" w:space="0" w:color="auto"/>
        <w:left w:val="none" w:sz="0" w:space="0" w:color="auto"/>
        <w:bottom w:val="none" w:sz="0" w:space="0" w:color="auto"/>
        <w:right w:val="none" w:sz="0" w:space="0" w:color="auto"/>
      </w:divBdr>
    </w:div>
    <w:div w:id="1332029537">
      <w:bodyDiv w:val="1"/>
      <w:marLeft w:val="0"/>
      <w:marRight w:val="0"/>
      <w:marTop w:val="0"/>
      <w:marBottom w:val="0"/>
      <w:divBdr>
        <w:top w:val="none" w:sz="0" w:space="0" w:color="auto"/>
        <w:left w:val="none" w:sz="0" w:space="0" w:color="auto"/>
        <w:bottom w:val="none" w:sz="0" w:space="0" w:color="auto"/>
        <w:right w:val="none" w:sz="0" w:space="0" w:color="auto"/>
      </w:divBdr>
    </w:div>
    <w:div w:id="1374960442">
      <w:bodyDiv w:val="1"/>
      <w:marLeft w:val="0"/>
      <w:marRight w:val="0"/>
      <w:marTop w:val="0"/>
      <w:marBottom w:val="0"/>
      <w:divBdr>
        <w:top w:val="none" w:sz="0" w:space="0" w:color="auto"/>
        <w:left w:val="none" w:sz="0" w:space="0" w:color="auto"/>
        <w:bottom w:val="none" w:sz="0" w:space="0" w:color="auto"/>
        <w:right w:val="none" w:sz="0" w:space="0" w:color="auto"/>
      </w:divBdr>
    </w:div>
    <w:div w:id="1376809818">
      <w:bodyDiv w:val="1"/>
      <w:marLeft w:val="0"/>
      <w:marRight w:val="0"/>
      <w:marTop w:val="0"/>
      <w:marBottom w:val="0"/>
      <w:divBdr>
        <w:top w:val="none" w:sz="0" w:space="0" w:color="auto"/>
        <w:left w:val="none" w:sz="0" w:space="0" w:color="auto"/>
        <w:bottom w:val="none" w:sz="0" w:space="0" w:color="auto"/>
        <w:right w:val="none" w:sz="0" w:space="0" w:color="auto"/>
      </w:divBdr>
    </w:div>
    <w:div w:id="147240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E33D9-D534-40ED-B097-8793B042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DMX</dc:creator>
  <cp:lastModifiedBy>Windows User</cp:lastModifiedBy>
  <cp:revision>7</cp:revision>
  <dcterms:created xsi:type="dcterms:W3CDTF">2024-04-14T08:48:00Z</dcterms:created>
  <dcterms:modified xsi:type="dcterms:W3CDTF">2024-04-19T01:24:00Z</dcterms:modified>
</cp:coreProperties>
</file>